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4D" w:rsidRPr="004051D8" w:rsidRDefault="00905CC0" w:rsidP="00420150">
      <w:pPr>
        <w:snapToGrid w:val="0"/>
        <w:spacing w:after="0" w:line="240" w:lineRule="auto"/>
        <w:ind w:left="360"/>
        <w:jc w:val="center"/>
        <w:rPr>
          <w:rFonts w:ascii="Times New Roman" w:hAnsi="Times New Roman" w:cs="Times New Roman"/>
        </w:rPr>
      </w:pPr>
      <w:bookmarkStart w:id="0" w:name="_GoBack"/>
      <w:bookmarkEnd w:id="0"/>
      <w:r w:rsidRPr="004051D8">
        <w:rPr>
          <w:rFonts w:ascii="Times New Roman" w:hAnsi="Times New Roman" w:cs="Times New Roman"/>
          <w:b/>
          <w:bCs/>
        </w:rPr>
        <w:t xml:space="preserve">Supplementary </w:t>
      </w:r>
      <w:r w:rsidR="00A05D04" w:rsidRPr="004051D8">
        <w:rPr>
          <w:rFonts w:ascii="Times New Roman" w:hAnsi="Times New Roman" w:cs="Times New Roman"/>
          <w:b/>
          <w:bCs/>
        </w:rPr>
        <w:t>information</w:t>
      </w:r>
    </w:p>
    <w:p w:rsidR="00420150" w:rsidRPr="004051D8" w:rsidRDefault="00420150" w:rsidP="00420150">
      <w:pPr>
        <w:snapToGrid w:val="0"/>
        <w:spacing w:after="0" w:line="240" w:lineRule="auto"/>
        <w:ind w:left="360"/>
        <w:rPr>
          <w:rFonts w:ascii="Times New Roman" w:hAnsi="Times New Roman" w:cs="Times New Roman"/>
          <w:b/>
          <w:bCs/>
          <w:lang w:eastAsia="zh-HK"/>
        </w:rPr>
      </w:pPr>
    </w:p>
    <w:p w:rsidR="00F461CF" w:rsidRPr="004051D8" w:rsidRDefault="000A1167" w:rsidP="00420150">
      <w:pPr>
        <w:snapToGrid w:val="0"/>
        <w:spacing w:after="0" w:line="240" w:lineRule="auto"/>
        <w:rPr>
          <w:rFonts w:ascii="Times New Roman" w:hAnsi="Times New Roman" w:cs="Times New Roman"/>
          <w:b/>
          <w:bCs/>
        </w:rPr>
      </w:pPr>
      <w:r w:rsidRPr="004051D8">
        <w:rPr>
          <w:rFonts w:ascii="Times New Roman" w:hAnsi="Times New Roman" w:cs="Times New Roman"/>
          <w:b/>
          <w:bCs/>
        </w:rPr>
        <w:t>Why study mental health at work?</w:t>
      </w:r>
    </w:p>
    <w:p w:rsidR="00420150" w:rsidRPr="004051D8" w:rsidRDefault="00420150" w:rsidP="00420150">
      <w:pPr>
        <w:snapToGrid w:val="0"/>
        <w:spacing w:after="0" w:line="240" w:lineRule="auto"/>
        <w:jc w:val="both"/>
        <w:rPr>
          <w:rFonts w:ascii="Times New Roman" w:hAnsi="Times New Roman" w:cs="Times New Roman"/>
          <w:lang w:eastAsia="zh-HK"/>
        </w:rPr>
      </w:pPr>
    </w:p>
    <w:p w:rsidR="00B8420A" w:rsidRPr="004051D8" w:rsidRDefault="00905CC0" w:rsidP="00420150">
      <w:pPr>
        <w:snapToGrid w:val="0"/>
        <w:spacing w:after="0" w:line="240" w:lineRule="auto"/>
        <w:jc w:val="both"/>
        <w:rPr>
          <w:rFonts w:ascii="Times New Roman" w:hAnsi="Times New Roman" w:cs="Times New Roman"/>
          <w:lang w:eastAsia="zh-HK"/>
        </w:rPr>
      </w:pPr>
      <w:r w:rsidRPr="004051D8">
        <w:rPr>
          <w:rFonts w:ascii="Times New Roman" w:hAnsi="Times New Roman" w:cs="Times New Roman"/>
        </w:rPr>
        <w:t>The WHO has already reported that mental illnesses are the leading causes of disability adjusted life years (DALYs) worldwide, accounting for 37% of healthy years lost from non- communicable diseases. Depression alone accounts for one third of this disability. The report “The Global Economic Burden of Non-communicable Diseases” (2011) by the World Economic Forum estimates the global cost of mental illness at nearly $2.5T (two-thirds in indirect costs) in 2010, with a projected increase to over $6T by 2030.</w:t>
      </w:r>
      <w:r w:rsidR="00B458D2" w:rsidRPr="004051D8">
        <w:rPr>
          <w:rFonts w:ascii="Times New Roman" w:hAnsi="Times New Roman" w:cs="Times New Roman"/>
        </w:rPr>
        <w:t xml:space="preserve"> In other words, poor mental health of the working population leads to significant economic loss. Moreover, workforce participation helps employed individuals </w:t>
      </w:r>
      <w:r w:rsidR="00575723" w:rsidRPr="004051D8">
        <w:rPr>
          <w:rFonts w:ascii="Times New Roman" w:hAnsi="Times New Roman" w:cs="Times New Roman"/>
        </w:rPr>
        <w:t xml:space="preserve">to </w:t>
      </w:r>
      <w:r w:rsidR="00B458D2" w:rsidRPr="004051D8">
        <w:rPr>
          <w:rFonts w:ascii="Times New Roman" w:hAnsi="Times New Roman" w:cs="Times New Roman"/>
        </w:rPr>
        <w:t xml:space="preserve">achieve a </w:t>
      </w:r>
      <w:r w:rsidR="000A1167" w:rsidRPr="004051D8">
        <w:rPr>
          <w:rFonts w:ascii="Times New Roman" w:hAnsi="Times New Roman" w:cs="Times New Roman"/>
        </w:rPr>
        <w:t xml:space="preserve">sense of achievement, </w:t>
      </w:r>
      <w:r w:rsidR="00B458D2" w:rsidRPr="004051D8">
        <w:rPr>
          <w:rFonts w:ascii="Times New Roman" w:hAnsi="Times New Roman" w:cs="Times New Roman"/>
        </w:rPr>
        <w:t xml:space="preserve">provides structure in life, and </w:t>
      </w:r>
      <w:r w:rsidR="000A1167" w:rsidRPr="004051D8">
        <w:rPr>
          <w:rFonts w:ascii="Times New Roman" w:hAnsi="Times New Roman" w:cs="Times New Roman"/>
        </w:rPr>
        <w:t>monetary</w:t>
      </w:r>
      <w:r w:rsidR="00B458D2" w:rsidRPr="004051D8">
        <w:rPr>
          <w:rFonts w:ascii="Times New Roman" w:hAnsi="Times New Roman" w:cs="Times New Roman"/>
        </w:rPr>
        <w:t xml:space="preserve"> return.</w:t>
      </w:r>
      <w:r w:rsidR="004C05CC" w:rsidRPr="004051D8">
        <w:rPr>
          <w:rFonts w:ascii="Times New Roman" w:hAnsi="Times New Roman" w:cs="Times New Roman"/>
        </w:rPr>
        <w:t xml:space="preserve"> </w:t>
      </w:r>
    </w:p>
    <w:p w:rsidR="00420150" w:rsidRPr="004051D8" w:rsidRDefault="00420150" w:rsidP="00420150">
      <w:pPr>
        <w:snapToGrid w:val="0"/>
        <w:spacing w:after="0" w:line="240" w:lineRule="auto"/>
        <w:jc w:val="both"/>
        <w:rPr>
          <w:rFonts w:ascii="Times New Roman" w:hAnsi="Times New Roman" w:cs="Times New Roman"/>
          <w:lang w:eastAsia="zh-HK"/>
        </w:rPr>
      </w:pPr>
    </w:p>
    <w:p w:rsidR="00B8420A" w:rsidRPr="004051D8" w:rsidRDefault="00800080" w:rsidP="00420150">
      <w:pPr>
        <w:snapToGrid w:val="0"/>
        <w:spacing w:after="0" w:line="240" w:lineRule="auto"/>
        <w:jc w:val="both"/>
        <w:rPr>
          <w:rFonts w:ascii="Times New Roman" w:hAnsi="Times New Roman" w:cs="Times New Roman"/>
        </w:rPr>
      </w:pPr>
      <w:r w:rsidRPr="004051D8">
        <w:rPr>
          <w:rFonts w:ascii="Times New Roman" w:hAnsi="Times New Roman" w:cs="Times New Roman"/>
        </w:rPr>
        <w:t xml:space="preserve">Given the fact that about one out of seven people in Hong Kong suffers from some kinds of mental health issues, </w:t>
      </w:r>
      <w:r w:rsidR="00B8420A" w:rsidRPr="004051D8">
        <w:rPr>
          <w:rFonts w:ascii="Times New Roman" w:hAnsi="Times New Roman" w:cs="Times New Roman"/>
        </w:rPr>
        <w:t xml:space="preserve">and the labor force participation rate in mid-2014 was 3.90 million which is about 61.5% of the total population, </w:t>
      </w:r>
      <w:r w:rsidRPr="004051D8">
        <w:rPr>
          <w:rFonts w:ascii="Times New Roman" w:hAnsi="Times New Roman" w:cs="Times New Roman"/>
        </w:rPr>
        <w:t xml:space="preserve">the </w:t>
      </w:r>
      <w:r w:rsidR="00575723" w:rsidRPr="004051D8">
        <w:rPr>
          <w:rFonts w:ascii="Times New Roman" w:hAnsi="Times New Roman" w:cs="Times New Roman"/>
        </w:rPr>
        <w:t xml:space="preserve">attitude, knowledge, and practices towards mental </w:t>
      </w:r>
      <w:r w:rsidRPr="004051D8">
        <w:rPr>
          <w:rFonts w:ascii="Times New Roman" w:hAnsi="Times New Roman" w:cs="Times New Roman"/>
        </w:rPr>
        <w:t xml:space="preserve">health in the workplace </w:t>
      </w:r>
      <w:r w:rsidR="00575723" w:rsidRPr="004051D8">
        <w:rPr>
          <w:rStyle w:val="A10"/>
          <w:rFonts w:ascii="Times New Roman" w:hAnsi="Times New Roman" w:cs="Times New Roman"/>
          <w:sz w:val="22"/>
          <w:szCs w:val="22"/>
        </w:rPr>
        <w:t>can either be one of the biggest obstacles or one of the best aids of all</w:t>
      </w:r>
      <w:r w:rsidR="00B8420A" w:rsidRPr="004051D8">
        <w:rPr>
          <w:rStyle w:val="A10"/>
          <w:rFonts w:ascii="Times New Roman" w:hAnsi="Times New Roman" w:cs="Times New Roman"/>
          <w:sz w:val="22"/>
          <w:szCs w:val="22"/>
        </w:rPr>
        <w:t xml:space="preserve"> for the working population to achieve good mental health</w:t>
      </w:r>
      <w:r w:rsidR="00575723" w:rsidRPr="004051D8">
        <w:rPr>
          <w:rStyle w:val="A10"/>
          <w:rFonts w:ascii="Times New Roman" w:hAnsi="Times New Roman" w:cs="Times New Roman"/>
          <w:sz w:val="22"/>
          <w:szCs w:val="22"/>
        </w:rPr>
        <w:t>.</w:t>
      </w:r>
      <w:r w:rsidR="00B8420A" w:rsidRPr="004051D8">
        <w:rPr>
          <w:rStyle w:val="A10"/>
          <w:rFonts w:ascii="Times New Roman" w:hAnsi="Times New Roman" w:cs="Times New Roman"/>
          <w:sz w:val="22"/>
          <w:szCs w:val="22"/>
        </w:rPr>
        <w:t xml:space="preserve"> </w:t>
      </w:r>
      <w:r w:rsidR="00B8420A" w:rsidRPr="004051D8">
        <w:rPr>
          <w:rFonts w:ascii="Times New Roman" w:eastAsia="AdvTimes" w:hAnsi="Times New Roman" w:cs="Times New Roman"/>
        </w:rPr>
        <w:t>This study aimed t</w:t>
      </w:r>
      <w:r w:rsidR="00B8420A" w:rsidRPr="004051D8">
        <w:rPr>
          <w:rFonts w:ascii="Times New Roman" w:hAnsi="Times New Roman" w:cs="Times New Roman"/>
        </w:rPr>
        <w:t xml:space="preserve">o examine the knowledge, attitude, and behavior about mental health and mental health status of individuals who were 18 years old or above and who had worked for more than 20 hours in the previous week before the interview. </w:t>
      </w:r>
    </w:p>
    <w:p w:rsidR="00C15C4D" w:rsidRPr="004051D8" w:rsidRDefault="00C15C4D" w:rsidP="00420150">
      <w:pPr>
        <w:snapToGrid w:val="0"/>
        <w:spacing w:after="0" w:line="240" w:lineRule="auto"/>
        <w:ind w:left="360"/>
        <w:rPr>
          <w:rFonts w:ascii="Times New Roman" w:hAnsi="Times New Roman" w:cs="Times New Roman"/>
        </w:rPr>
      </w:pPr>
    </w:p>
    <w:p w:rsidR="00B8420A" w:rsidRPr="004051D8" w:rsidRDefault="00B8420A" w:rsidP="00420150">
      <w:pPr>
        <w:snapToGrid w:val="0"/>
        <w:spacing w:after="0" w:line="240" w:lineRule="auto"/>
        <w:rPr>
          <w:rFonts w:ascii="Times New Roman" w:hAnsi="Times New Roman" w:cs="Times New Roman"/>
          <w:b/>
          <w:bCs/>
        </w:rPr>
      </w:pPr>
      <w:r w:rsidRPr="004051D8">
        <w:rPr>
          <w:rFonts w:ascii="Times New Roman" w:hAnsi="Times New Roman" w:cs="Times New Roman"/>
          <w:b/>
          <w:bCs/>
        </w:rPr>
        <w:t xml:space="preserve">Key </w:t>
      </w:r>
      <w:r w:rsidR="004C05CC" w:rsidRPr="004051D8">
        <w:rPr>
          <w:rFonts w:ascii="Times New Roman" w:hAnsi="Times New Roman" w:cs="Times New Roman"/>
          <w:b/>
          <w:bCs/>
        </w:rPr>
        <w:t>f</w:t>
      </w:r>
      <w:r w:rsidR="000A1167" w:rsidRPr="004051D8">
        <w:rPr>
          <w:rFonts w:ascii="Times New Roman" w:hAnsi="Times New Roman" w:cs="Times New Roman"/>
          <w:b/>
          <w:bCs/>
        </w:rPr>
        <w:t xml:space="preserve">indings </w:t>
      </w:r>
      <w:r w:rsidR="004C05CC" w:rsidRPr="004051D8">
        <w:rPr>
          <w:rFonts w:ascii="Times New Roman" w:hAnsi="Times New Roman" w:cs="Times New Roman"/>
          <w:b/>
          <w:bCs/>
        </w:rPr>
        <w:t>of the current study</w:t>
      </w:r>
    </w:p>
    <w:p w:rsidR="00F741A4" w:rsidRPr="004051D8" w:rsidRDefault="00F741A4" w:rsidP="00420150">
      <w:pPr>
        <w:pStyle w:val="ListParagraph"/>
        <w:numPr>
          <w:ilvl w:val="0"/>
          <w:numId w:val="1"/>
        </w:numPr>
        <w:snapToGrid w:val="0"/>
        <w:spacing w:after="0" w:line="240" w:lineRule="auto"/>
        <w:contextualSpacing w:val="0"/>
        <w:rPr>
          <w:rFonts w:ascii="Times New Roman" w:hAnsi="Times New Roman" w:cs="Times New Roman"/>
          <w:b/>
          <w:bCs/>
        </w:rPr>
      </w:pPr>
      <w:r w:rsidRPr="004051D8">
        <w:rPr>
          <w:rFonts w:ascii="Times New Roman" w:hAnsi="Times New Roman" w:cs="Times New Roman"/>
        </w:rPr>
        <w:t>Mental health knowledge of the working population is better than anticipated</w:t>
      </w:r>
    </w:p>
    <w:p w:rsidR="00F741A4" w:rsidRPr="004051D8" w:rsidRDefault="00F741A4" w:rsidP="00420150">
      <w:pPr>
        <w:pStyle w:val="ListParagraph"/>
        <w:numPr>
          <w:ilvl w:val="0"/>
          <w:numId w:val="1"/>
        </w:numPr>
        <w:snapToGrid w:val="0"/>
        <w:spacing w:after="0" w:line="240" w:lineRule="auto"/>
        <w:contextualSpacing w:val="0"/>
        <w:rPr>
          <w:rFonts w:ascii="Times New Roman" w:hAnsi="Times New Roman" w:cs="Times New Roman"/>
        </w:rPr>
      </w:pPr>
      <w:r w:rsidRPr="004051D8">
        <w:rPr>
          <w:rFonts w:ascii="Times New Roman" w:hAnsi="Times New Roman" w:cs="Times New Roman"/>
        </w:rPr>
        <w:t>Knowing someone with mental health problems at work is fairly common</w:t>
      </w:r>
    </w:p>
    <w:p w:rsidR="00F741A4" w:rsidRPr="004051D8" w:rsidRDefault="00F741A4" w:rsidP="00420150">
      <w:pPr>
        <w:pStyle w:val="ListParagraph"/>
        <w:numPr>
          <w:ilvl w:val="0"/>
          <w:numId w:val="1"/>
        </w:numPr>
        <w:snapToGrid w:val="0"/>
        <w:spacing w:after="0" w:line="240" w:lineRule="auto"/>
        <w:contextualSpacing w:val="0"/>
        <w:rPr>
          <w:rFonts w:ascii="Times New Roman" w:hAnsi="Times New Roman" w:cs="Times New Roman"/>
        </w:rPr>
      </w:pPr>
      <w:r w:rsidRPr="004051D8">
        <w:rPr>
          <w:rFonts w:ascii="Times New Roman" w:hAnsi="Times New Roman" w:cs="Times New Roman"/>
        </w:rPr>
        <w:t>Our working population’s mental health needs improvement</w:t>
      </w:r>
    </w:p>
    <w:p w:rsidR="00C15C4D" w:rsidRPr="004051D8" w:rsidRDefault="000A1167" w:rsidP="00420150">
      <w:pPr>
        <w:pStyle w:val="ListParagraph"/>
        <w:numPr>
          <w:ilvl w:val="0"/>
          <w:numId w:val="1"/>
        </w:numPr>
        <w:snapToGrid w:val="0"/>
        <w:spacing w:after="0" w:line="240" w:lineRule="auto"/>
        <w:contextualSpacing w:val="0"/>
        <w:rPr>
          <w:rFonts w:ascii="Times New Roman" w:hAnsi="Times New Roman" w:cs="Times New Roman"/>
        </w:rPr>
      </w:pPr>
      <w:r w:rsidRPr="004051D8">
        <w:rPr>
          <w:rFonts w:ascii="Times New Roman" w:hAnsi="Times New Roman" w:cs="Times New Roman"/>
        </w:rPr>
        <w:t>Participants who work as Professionals and Elementary workers may need more attention about their mental health</w:t>
      </w:r>
    </w:p>
    <w:p w:rsidR="00F741A4" w:rsidRPr="004051D8" w:rsidRDefault="00F741A4" w:rsidP="00420150">
      <w:pPr>
        <w:pStyle w:val="ListParagraph"/>
        <w:numPr>
          <w:ilvl w:val="0"/>
          <w:numId w:val="1"/>
        </w:numPr>
        <w:snapToGrid w:val="0"/>
        <w:spacing w:after="0" w:line="240" w:lineRule="auto"/>
        <w:contextualSpacing w:val="0"/>
        <w:rPr>
          <w:rFonts w:ascii="Times New Roman" w:hAnsi="Times New Roman" w:cs="Times New Roman"/>
        </w:rPr>
      </w:pPr>
      <w:r w:rsidRPr="004051D8">
        <w:rPr>
          <w:rFonts w:ascii="Times New Roman" w:hAnsi="Times New Roman" w:cs="Times New Roman"/>
        </w:rPr>
        <w:t>Our industry loses talents because of inefficiencies of dealing with mental health issues in the workplace.  We need to provide better mental health support at workplaces</w:t>
      </w:r>
    </w:p>
    <w:p w:rsidR="00420150" w:rsidRPr="004051D8" w:rsidRDefault="00420150" w:rsidP="00420150">
      <w:pPr>
        <w:snapToGrid w:val="0"/>
        <w:spacing w:after="0" w:line="240" w:lineRule="auto"/>
        <w:jc w:val="both"/>
        <w:rPr>
          <w:rFonts w:ascii="Times New Roman" w:hAnsi="Times New Roman" w:cs="Times New Roman"/>
          <w:b/>
          <w:bCs/>
          <w:lang w:eastAsia="zh-HK"/>
        </w:rPr>
      </w:pPr>
    </w:p>
    <w:p w:rsidR="00EF7023" w:rsidRPr="004051D8" w:rsidRDefault="00F77921" w:rsidP="00420150">
      <w:pPr>
        <w:snapToGrid w:val="0"/>
        <w:spacing w:after="0" w:line="240" w:lineRule="auto"/>
        <w:jc w:val="both"/>
        <w:rPr>
          <w:rFonts w:ascii="Times New Roman" w:hAnsi="Times New Roman" w:cs="Times New Roman"/>
          <w:b/>
          <w:bCs/>
        </w:rPr>
      </w:pPr>
      <w:r w:rsidRPr="004051D8">
        <w:rPr>
          <w:rFonts w:ascii="Times New Roman" w:hAnsi="Times New Roman" w:cs="Times New Roman"/>
          <w:b/>
          <w:bCs/>
        </w:rPr>
        <w:t>Study m</w:t>
      </w:r>
      <w:r w:rsidR="000A1167" w:rsidRPr="004051D8">
        <w:rPr>
          <w:rFonts w:ascii="Times New Roman" w:hAnsi="Times New Roman" w:cs="Times New Roman"/>
          <w:b/>
          <w:bCs/>
        </w:rPr>
        <w:t>ethodology</w:t>
      </w:r>
    </w:p>
    <w:p w:rsidR="00C15C4D" w:rsidRPr="004051D8" w:rsidRDefault="00F77921" w:rsidP="00420150">
      <w:pPr>
        <w:snapToGrid w:val="0"/>
        <w:spacing w:after="0" w:line="240" w:lineRule="auto"/>
        <w:jc w:val="both"/>
        <w:rPr>
          <w:rFonts w:ascii="Times New Roman" w:hAnsi="Times New Roman" w:cs="Times New Roman"/>
          <w:lang w:eastAsia="zh-HK"/>
        </w:rPr>
      </w:pPr>
      <w:r w:rsidRPr="004051D8">
        <w:rPr>
          <w:rFonts w:ascii="Times New Roman" w:hAnsi="Times New Roman" w:cs="Times New Roman"/>
        </w:rPr>
        <w:t>This is a</w:t>
      </w:r>
      <w:r w:rsidR="000A1167" w:rsidRPr="004051D8">
        <w:rPr>
          <w:rFonts w:ascii="Times New Roman" w:hAnsi="Times New Roman" w:cs="Times New Roman"/>
        </w:rPr>
        <w:t xml:space="preserve"> cross-sectional mobile telephone survey was conducted by the Social Science Research Centre, The University of Hong Kong in Hong Kong between March and June 2014.</w:t>
      </w:r>
      <w:r w:rsidRPr="004051D8">
        <w:rPr>
          <w:rFonts w:ascii="Times New Roman" w:hAnsi="Times New Roman" w:cs="Times New Roman"/>
        </w:rPr>
        <w:t xml:space="preserve"> </w:t>
      </w:r>
      <w:r w:rsidR="000A1167" w:rsidRPr="004051D8">
        <w:rPr>
          <w:rFonts w:ascii="Times New Roman" w:hAnsi="Times New Roman" w:cs="Times New Roman"/>
        </w:rPr>
        <w:t>We successfully contacted 4,118 people via their mobile phones, with 134 dropping out during the survey, 1,504 not eligible, and 1,070 refusing to participate, and 379 could not speak Cantonese, giving a AAPOR RR5 response rate of 46.1% (=1,031/1,031+1,</w:t>
      </w:r>
      <w:r w:rsidRPr="004051D8">
        <w:rPr>
          <w:rFonts w:ascii="Times New Roman" w:hAnsi="Times New Roman" w:cs="Times New Roman"/>
        </w:rPr>
        <w:t xml:space="preserve">070+134); and </w:t>
      </w:r>
      <w:r w:rsidR="000A1167" w:rsidRPr="004051D8">
        <w:rPr>
          <w:rFonts w:ascii="Times New Roman" w:hAnsi="Times New Roman" w:cs="Times New Roman"/>
        </w:rPr>
        <w:t>1,031 eligible participants joined the study. Criteria: (</w:t>
      </w:r>
      <w:proofErr w:type="spellStart"/>
      <w:r w:rsidR="000A1167" w:rsidRPr="004051D8">
        <w:rPr>
          <w:rFonts w:ascii="Times New Roman" w:hAnsi="Times New Roman" w:cs="Times New Roman"/>
        </w:rPr>
        <w:t>i</w:t>
      </w:r>
      <w:proofErr w:type="spellEnd"/>
      <w:r w:rsidR="000A1167" w:rsidRPr="004051D8">
        <w:rPr>
          <w:rFonts w:ascii="Times New Roman" w:hAnsi="Times New Roman" w:cs="Times New Roman"/>
        </w:rPr>
        <w:t>) 18 or above years old, (ii) were employed at or more than 20 hours in the past week.</w:t>
      </w:r>
    </w:p>
    <w:p w:rsidR="00420150" w:rsidRPr="004051D8" w:rsidRDefault="00420150" w:rsidP="00420150">
      <w:pPr>
        <w:snapToGrid w:val="0"/>
        <w:spacing w:after="0" w:line="240" w:lineRule="auto"/>
        <w:jc w:val="both"/>
        <w:rPr>
          <w:rFonts w:ascii="Times New Roman" w:hAnsi="Times New Roman" w:cs="Times New Roman"/>
          <w:b/>
          <w:bCs/>
          <w:lang w:eastAsia="zh-HK"/>
        </w:rPr>
      </w:pPr>
    </w:p>
    <w:p w:rsidR="00C15C4D" w:rsidRPr="004051D8" w:rsidRDefault="00F77921" w:rsidP="00420150">
      <w:pPr>
        <w:snapToGrid w:val="0"/>
        <w:spacing w:after="0" w:line="240" w:lineRule="auto"/>
        <w:rPr>
          <w:rFonts w:ascii="Times New Roman" w:hAnsi="Times New Roman" w:cs="Times New Roman"/>
          <w:i/>
        </w:rPr>
      </w:pPr>
      <w:r w:rsidRPr="004051D8">
        <w:rPr>
          <w:rFonts w:ascii="Times New Roman" w:hAnsi="Times New Roman" w:cs="Times New Roman"/>
          <w:i/>
        </w:rPr>
        <w:t>Measures</w:t>
      </w:r>
      <w:r w:rsidR="000A1167" w:rsidRPr="004051D8">
        <w:rPr>
          <w:rFonts w:ascii="Times New Roman" w:hAnsi="Times New Roman" w:cs="Times New Roman"/>
          <w:i/>
        </w:rPr>
        <w:t xml:space="preserve"> </w:t>
      </w:r>
    </w:p>
    <w:p w:rsidR="00AE2E63" w:rsidRPr="004051D8" w:rsidRDefault="00AE2E63" w:rsidP="00420150">
      <w:pPr>
        <w:pStyle w:val="ListParagraph"/>
        <w:numPr>
          <w:ilvl w:val="0"/>
          <w:numId w:val="2"/>
        </w:numPr>
        <w:autoSpaceDE w:val="0"/>
        <w:autoSpaceDN w:val="0"/>
        <w:adjustRightInd w:val="0"/>
        <w:snapToGrid w:val="0"/>
        <w:spacing w:after="0" w:line="240" w:lineRule="auto"/>
        <w:ind w:leftChars="64" w:left="501"/>
        <w:contextualSpacing w:val="0"/>
        <w:jc w:val="both"/>
        <w:rPr>
          <w:rFonts w:ascii="Times New Roman" w:eastAsia="AdvPS94BA" w:hAnsi="Times New Roman" w:cs="Times New Roman"/>
        </w:rPr>
      </w:pPr>
      <w:r w:rsidRPr="004051D8">
        <w:rPr>
          <w:rFonts w:ascii="Times New Roman" w:eastAsia="AdvPS32D2BA" w:hAnsi="Times New Roman" w:cs="Times New Roman"/>
        </w:rPr>
        <w:t>Knowledge</w:t>
      </w:r>
      <w:r w:rsidRPr="004051D8">
        <w:rPr>
          <w:rFonts w:ascii="Times New Roman" w:eastAsia="AdvPS32D2BA" w:hAnsi="Times New Roman" w:cs="Times New Roman"/>
          <w:i/>
        </w:rPr>
        <w:t xml:space="preserve"> </w:t>
      </w:r>
      <w:r w:rsidR="00FD4F5F" w:rsidRPr="004051D8">
        <w:rPr>
          <w:rFonts w:ascii="Times New Roman" w:eastAsia="AdvPS32D2BA" w:hAnsi="Times New Roman" w:cs="Times New Roman"/>
          <w:i/>
        </w:rPr>
        <w:t xml:space="preserve">- </w:t>
      </w:r>
      <w:r w:rsidRPr="004051D8">
        <w:rPr>
          <w:rFonts w:ascii="Times New Roman" w:eastAsia="AdvPS94BA" w:hAnsi="Times New Roman" w:cs="Times New Roman"/>
        </w:rPr>
        <w:t xml:space="preserve">Mental health-related knowledge was measured by the Mental Health Knowledge Schedule (MAKS) - Part </w:t>
      </w:r>
      <w:proofErr w:type="gramStart"/>
      <w:r w:rsidRPr="004051D8">
        <w:rPr>
          <w:rFonts w:ascii="Times New Roman" w:eastAsia="AdvPS94BA" w:hAnsi="Times New Roman" w:cs="Times New Roman"/>
        </w:rPr>
        <w:t>A  (</w:t>
      </w:r>
      <w:proofErr w:type="gramEnd"/>
      <w:r w:rsidRPr="004051D8">
        <w:rPr>
          <w:rFonts w:ascii="Times New Roman" w:eastAsia="AdvPS94BA" w:hAnsi="Times New Roman" w:cs="Times New Roman"/>
        </w:rPr>
        <w:t>Evans-</w:t>
      </w:r>
      <w:proofErr w:type="spellStart"/>
      <w:r w:rsidRPr="004051D8">
        <w:rPr>
          <w:rFonts w:ascii="Times New Roman" w:eastAsia="AdvPS94BA" w:hAnsi="Times New Roman" w:cs="Times New Roman"/>
        </w:rPr>
        <w:t>Lacko</w:t>
      </w:r>
      <w:proofErr w:type="spellEnd"/>
      <w:r w:rsidRPr="004051D8">
        <w:rPr>
          <w:rFonts w:ascii="Times New Roman" w:eastAsia="AdvPS94BA" w:hAnsi="Times New Roman" w:cs="Times New Roman"/>
        </w:rPr>
        <w:t xml:space="preserve">, Henderson, &amp; </w:t>
      </w:r>
      <w:proofErr w:type="spellStart"/>
      <w:r w:rsidRPr="004051D8">
        <w:rPr>
          <w:rFonts w:ascii="Times New Roman" w:eastAsia="AdvPS94BA" w:hAnsi="Times New Roman" w:cs="Times New Roman"/>
        </w:rPr>
        <w:t>Thornicroft</w:t>
      </w:r>
      <w:proofErr w:type="spellEnd"/>
      <w:r w:rsidRPr="004051D8">
        <w:rPr>
          <w:rFonts w:ascii="Times New Roman" w:eastAsia="AdvPS94BA" w:hAnsi="Times New Roman" w:cs="Times New Roman"/>
        </w:rPr>
        <w:t>, 2013) comprised six items covering stigma-related mental health knowledge areas (help- seeking, recognition, support, employment, and treatment and recovery).</w:t>
      </w:r>
    </w:p>
    <w:p w:rsidR="00AE2E63" w:rsidRPr="004051D8" w:rsidRDefault="00AE2E63" w:rsidP="00420150">
      <w:pPr>
        <w:autoSpaceDE w:val="0"/>
        <w:autoSpaceDN w:val="0"/>
        <w:adjustRightInd w:val="0"/>
        <w:snapToGrid w:val="0"/>
        <w:spacing w:after="0" w:line="240" w:lineRule="auto"/>
        <w:jc w:val="both"/>
        <w:rPr>
          <w:rFonts w:ascii="Times New Roman" w:eastAsia="AdvPS94BA" w:hAnsi="Times New Roman" w:cs="Times New Roman"/>
        </w:rPr>
      </w:pPr>
    </w:p>
    <w:p w:rsidR="00AE2E63" w:rsidRPr="004051D8" w:rsidRDefault="00AE2E63" w:rsidP="00420150">
      <w:pPr>
        <w:pStyle w:val="ListParagraph"/>
        <w:numPr>
          <w:ilvl w:val="0"/>
          <w:numId w:val="2"/>
        </w:numPr>
        <w:autoSpaceDE w:val="0"/>
        <w:autoSpaceDN w:val="0"/>
        <w:adjustRightInd w:val="0"/>
        <w:snapToGrid w:val="0"/>
        <w:spacing w:after="0" w:line="240" w:lineRule="auto"/>
        <w:ind w:leftChars="64" w:left="501"/>
        <w:contextualSpacing w:val="0"/>
        <w:jc w:val="both"/>
        <w:rPr>
          <w:rFonts w:ascii="Times New Roman" w:hAnsi="Times New Roman" w:cs="Times New Roman"/>
        </w:rPr>
      </w:pPr>
      <w:r w:rsidRPr="004051D8">
        <w:rPr>
          <w:rFonts w:ascii="Times New Roman" w:hAnsi="Times New Roman" w:cs="Times New Roman"/>
        </w:rPr>
        <w:t>Attitude to co-workers with mental health issues in the workplace</w:t>
      </w:r>
      <w:r w:rsidR="00FD4F5F" w:rsidRPr="004051D8">
        <w:rPr>
          <w:rFonts w:ascii="Times New Roman" w:hAnsi="Times New Roman" w:cs="Times New Roman"/>
          <w:i/>
        </w:rPr>
        <w:t xml:space="preserve"> - </w:t>
      </w:r>
      <w:r w:rsidRPr="004051D8">
        <w:rPr>
          <w:rFonts w:ascii="Times New Roman" w:hAnsi="Times New Roman" w:cs="Times New Roman"/>
        </w:rPr>
        <w:t xml:space="preserve">The ten-item scale was developed and validated in the United Kingdom and used in a longitudinal study to measure the changes in employers knowledge, attitudes and practices towards mental health problems in the workplace in England during 2006-2010 (Henderson, Williams, Little, &amp; </w:t>
      </w:r>
      <w:proofErr w:type="spellStart"/>
      <w:r w:rsidRPr="004051D8">
        <w:rPr>
          <w:rFonts w:ascii="Times New Roman" w:hAnsi="Times New Roman" w:cs="Times New Roman"/>
        </w:rPr>
        <w:t>Thornicroft</w:t>
      </w:r>
      <w:proofErr w:type="spellEnd"/>
      <w:r w:rsidRPr="004051D8">
        <w:rPr>
          <w:rFonts w:ascii="Times New Roman" w:hAnsi="Times New Roman" w:cs="Times New Roman"/>
        </w:rPr>
        <w:t>, 2013).</w:t>
      </w:r>
    </w:p>
    <w:p w:rsidR="00AE2E63" w:rsidRPr="004051D8" w:rsidRDefault="00AE2E63" w:rsidP="00420150">
      <w:pPr>
        <w:autoSpaceDE w:val="0"/>
        <w:autoSpaceDN w:val="0"/>
        <w:adjustRightInd w:val="0"/>
        <w:snapToGrid w:val="0"/>
        <w:spacing w:after="0" w:line="240" w:lineRule="auto"/>
        <w:jc w:val="both"/>
        <w:rPr>
          <w:rFonts w:ascii="Times New Roman" w:hAnsi="Times New Roman" w:cs="Times New Roman"/>
        </w:rPr>
      </w:pPr>
    </w:p>
    <w:p w:rsidR="00AE2E63" w:rsidRPr="004051D8" w:rsidRDefault="00AE2E63" w:rsidP="00420150">
      <w:pPr>
        <w:pStyle w:val="ListParagraph"/>
        <w:numPr>
          <w:ilvl w:val="0"/>
          <w:numId w:val="2"/>
        </w:numPr>
        <w:autoSpaceDE w:val="0"/>
        <w:autoSpaceDN w:val="0"/>
        <w:adjustRightInd w:val="0"/>
        <w:snapToGrid w:val="0"/>
        <w:spacing w:after="0" w:line="240" w:lineRule="auto"/>
        <w:contextualSpacing w:val="0"/>
        <w:jc w:val="both"/>
        <w:rPr>
          <w:rFonts w:ascii="Times New Roman" w:eastAsia="AdvPS94BA" w:hAnsi="Times New Roman" w:cs="Times New Roman"/>
        </w:rPr>
      </w:pPr>
      <w:r w:rsidRPr="004051D8">
        <w:rPr>
          <w:rFonts w:ascii="Times New Roman" w:eastAsia="AdvPS32D2BA" w:hAnsi="Times New Roman" w:cs="Times New Roman"/>
        </w:rPr>
        <w:t>Practices - Reported and intended behavior</w:t>
      </w:r>
      <w:r w:rsidR="00FD4F5F" w:rsidRPr="004051D8">
        <w:rPr>
          <w:rFonts w:ascii="Times New Roman" w:eastAsia="AdvPS32D2BA" w:hAnsi="Times New Roman" w:cs="Times New Roman"/>
        </w:rPr>
        <w:t xml:space="preserve"> -</w:t>
      </w:r>
      <w:r w:rsidR="00FD4F5F" w:rsidRPr="004051D8">
        <w:rPr>
          <w:rFonts w:ascii="Times New Roman" w:eastAsia="AdvPS32D2BA" w:hAnsi="Times New Roman" w:cs="Times New Roman"/>
          <w:i/>
        </w:rPr>
        <w:t xml:space="preserve"> </w:t>
      </w:r>
      <w:r w:rsidRPr="004051D8">
        <w:rPr>
          <w:rFonts w:ascii="Times New Roman" w:eastAsia="AdvPS94BA" w:hAnsi="Times New Roman" w:cs="Times New Roman"/>
        </w:rPr>
        <w:t>Mental health-related reported and intended behavior were measured by the Reported and Intended Behaviour Scale (RIBS). (Evans-</w:t>
      </w:r>
      <w:proofErr w:type="spellStart"/>
      <w:r w:rsidRPr="004051D8">
        <w:rPr>
          <w:rFonts w:ascii="Times New Roman" w:eastAsia="AdvPS94BA" w:hAnsi="Times New Roman" w:cs="Times New Roman"/>
        </w:rPr>
        <w:t>Lacko</w:t>
      </w:r>
      <w:proofErr w:type="spellEnd"/>
      <w:r w:rsidRPr="004051D8">
        <w:rPr>
          <w:rFonts w:ascii="Times New Roman" w:eastAsia="AdvPS94BA" w:hAnsi="Times New Roman" w:cs="Times New Roman"/>
        </w:rPr>
        <w:t xml:space="preserve"> et al., 2013). It assessed changes in four intended and four actual behavior outcomes (domains comprised: living with, working with, living nearby and continuing a relationship with someone with a mental health problem).</w:t>
      </w:r>
    </w:p>
    <w:p w:rsidR="00AE2E63" w:rsidRPr="004051D8" w:rsidRDefault="00AE2E63" w:rsidP="00420150">
      <w:pPr>
        <w:autoSpaceDE w:val="0"/>
        <w:autoSpaceDN w:val="0"/>
        <w:adjustRightInd w:val="0"/>
        <w:snapToGrid w:val="0"/>
        <w:spacing w:after="0" w:line="240" w:lineRule="auto"/>
        <w:jc w:val="both"/>
        <w:rPr>
          <w:rFonts w:ascii="Times New Roman" w:hAnsi="Times New Roman" w:cs="Times New Roman"/>
          <w:bCs/>
        </w:rPr>
      </w:pPr>
    </w:p>
    <w:p w:rsidR="00AE2E63" w:rsidRPr="004051D8" w:rsidRDefault="00AE2E63" w:rsidP="00420150">
      <w:pPr>
        <w:pStyle w:val="Default"/>
        <w:numPr>
          <w:ilvl w:val="0"/>
          <w:numId w:val="2"/>
        </w:numPr>
        <w:snapToGrid w:val="0"/>
        <w:jc w:val="both"/>
        <w:rPr>
          <w:rFonts w:ascii="Times New Roman" w:eastAsia="SMinionPlusTab-Regular" w:hAnsi="Times New Roman" w:cs="Times New Roman"/>
          <w:color w:val="auto"/>
          <w:sz w:val="22"/>
          <w:szCs w:val="22"/>
        </w:rPr>
      </w:pPr>
      <w:r w:rsidRPr="004051D8">
        <w:rPr>
          <w:rFonts w:ascii="Times New Roman" w:hAnsi="Times New Roman" w:cs="Times New Roman"/>
          <w:color w:val="auto"/>
          <w:sz w:val="22"/>
          <w:szCs w:val="22"/>
        </w:rPr>
        <w:t>CHAT - The Case-finding and Help Assessment Tool (CHAT)</w:t>
      </w:r>
      <w:r w:rsidR="00FD4F5F" w:rsidRPr="004051D8">
        <w:rPr>
          <w:rFonts w:ascii="Times New Roman" w:hAnsi="Times New Roman" w:cs="Times New Roman"/>
          <w:color w:val="auto"/>
          <w:sz w:val="22"/>
          <w:szCs w:val="22"/>
        </w:rPr>
        <w:t xml:space="preserve"> -</w:t>
      </w:r>
      <w:r w:rsidR="00FD4F5F" w:rsidRPr="004051D8">
        <w:rPr>
          <w:rFonts w:ascii="Times New Roman" w:hAnsi="Times New Roman" w:cs="Times New Roman"/>
          <w:i/>
          <w:color w:val="auto"/>
          <w:sz w:val="22"/>
          <w:szCs w:val="22"/>
        </w:rPr>
        <w:t xml:space="preserve"> </w:t>
      </w:r>
      <w:r w:rsidRPr="004051D8">
        <w:rPr>
          <w:rFonts w:ascii="Times New Roman" w:hAnsi="Times New Roman" w:cs="Times New Roman"/>
          <w:color w:val="auto"/>
          <w:sz w:val="22"/>
          <w:szCs w:val="22"/>
        </w:rPr>
        <w:t xml:space="preserve">The CHAT was developed and validated in New Zealand as a case-finding tool that identifies primary care patients with lifestyle (problematic smoking, drinking, recreational drug use, gambling, exposure to abuse, physical inactivity) and mental health issues (depression, anxiety, difficulty with anger control) (Goodyear-Smith, Warren, </w:t>
      </w:r>
      <w:proofErr w:type="spellStart"/>
      <w:r w:rsidRPr="004051D8">
        <w:rPr>
          <w:rFonts w:ascii="Times New Roman" w:hAnsi="Times New Roman" w:cs="Times New Roman"/>
          <w:color w:val="auto"/>
          <w:sz w:val="22"/>
          <w:szCs w:val="22"/>
        </w:rPr>
        <w:t>Bojic</w:t>
      </w:r>
      <w:proofErr w:type="spellEnd"/>
      <w:r w:rsidRPr="004051D8">
        <w:rPr>
          <w:rFonts w:ascii="Times New Roman" w:hAnsi="Times New Roman" w:cs="Times New Roman"/>
          <w:color w:val="auto"/>
          <w:sz w:val="22"/>
          <w:szCs w:val="22"/>
        </w:rPr>
        <w:t>, &amp; Chong, 2013).</w:t>
      </w:r>
    </w:p>
    <w:p w:rsidR="00AE2E63" w:rsidRPr="004051D8" w:rsidRDefault="00AE2E63" w:rsidP="00420150">
      <w:pPr>
        <w:pStyle w:val="Default"/>
        <w:snapToGrid w:val="0"/>
        <w:rPr>
          <w:rFonts w:ascii="Times New Roman" w:eastAsia="SMinionPlusTab-Regular" w:hAnsi="Times New Roman" w:cs="Times New Roman"/>
          <w:color w:val="auto"/>
          <w:sz w:val="22"/>
          <w:szCs w:val="22"/>
        </w:rPr>
      </w:pPr>
    </w:p>
    <w:p w:rsidR="00106148" w:rsidRPr="004051D8" w:rsidRDefault="00AE2E63" w:rsidP="00420150">
      <w:pPr>
        <w:snapToGrid w:val="0"/>
        <w:spacing w:after="0" w:line="240" w:lineRule="auto"/>
        <w:jc w:val="both"/>
        <w:rPr>
          <w:rFonts w:ascii="Times New Roman" w:hAnsi="Times New Roman" w:cs="Times New Roman"/>
          <w:bCs/>
          <w:i/>
        </w:rPr>
      </w:pPr>
      <w:r w:rsidRPr="004051D8">
        <w:rPr>
          <w:rFonts w:ascii="Times New Roman" w:hAnsi="Times New Roman" w:cs="Times New Roman"/>
          <w:bCs/>
          <w:i/>
        </w:rPr>
        <w:t xml:space="preserve">Study </w:t>
      </w:r>
      <w:r w:rsidR="000A1167" w:rsidRPr="004051D8">
        <w:rPr>
          <w:rFonts w:ascii="Times New Roman" w:hAnsi="Times New Roman" w:cs="Times New Roman"/>
          <w:bCs/>
          <w:i/>
        </w:rPr>
        <w:t>Participants</w:t>
      </w:r>
    </w:p>
    <w:p w:rsidR="00F461CF" w:rsidRPr="004051D8" w:rsidRDefault="00AE2E63" w:rsidP="00420150">
      <w:pPr>
        <w:snapToGrid w:val="0"/>
        <w:spacing w:after="0" w:line="240" w:lineRule="auto"/>
        <w:jc w:val="both"/>
        <w:rPr>
          <w:rFonts w:ascii="Times New Roman" w:hAnsi="Times New Roman" w:cs="Times New Roman"/>
          <w:bCs/>
          <w:i/>
        </w:rPr>
      </w:pPr>
      <w:r w:rsidRPr="004051D8">
        <w:rPr>
          <w:rFonts w:ascii="Times New Roman" w:hAnsi="Times New Roman" w:cs="Times New Roman"/>
        </w:rPr>
        <w:t>6</w:t>
      </w:r>
      <w:r w:rsidRPr="004051D8">
        <w:rPr>
          <w:rFonts w:ascii="Times New Roman" w:hAnsi="Times New Roman" w:cs="Times New Roman"/>
          <w:lang w:eastAsia="zh-HK"/>
        </w:rPr>
        <w:t xml:space="preserve">53 participants (58.1%) </w:t>
      </w:r>
      <w:r w:rsidRPr="004051D8">
        <w:rPr>
          <w:rFonts w:ascii="Times New Roman" w:hAnsi="Times New Roman" w:cs="Times New Roman"/>
        </w:rPr>
        <w:t xml:space="preserve">were male. The participants mostly worked in the community, social and personal services (28.1%), finance, insurance, estate, and other commercial services (15.6%), construction (11.3%), and transport (11.8) industries. </w:t>
      </w:r>
      <w:r w:rsidR="00F461CF" w:rsidRPr="004051D8">
        <w:rPr>
          <w:rFonts w:ascii="Times New Roman" w:hAnsi="Times New Roman" w:cs="Times New Roman"/>
        </w:rPr>
        <w:t>T</w:t>
      </w:r>
      <w:r w:rsidRPr="004051D8">
        <w:rPr>
          <w:rFonts w:ascii="Times New Roman" w:hAnsi="Times New Roman" w:cs="Times New Roman"/>
        </w:rPr>
        <w:t xml:space="preserve">able 1 and 2 </w:t>
      </w:r>
      <w:r w:rsidR="00420150" w:rsidRPr="004051D8">
        <w:rPr>
          <w:rFonts w:ascii="Times New Roman" w:hAnsi="Times New Roman" w:cs="Times New Roman"/>
        </w:rPr>
        <w:t>shows</w:t>
      </w:r>
      <w:r w:rsidRPr="004051D8">
        <w:rPr>
          <w:rFonts w:ascii="Times New Roman" w:hAnsi="Times New Roman" w:cs="Times New Roman"/>
        </w:rPr>
        <w:t xml:space="preserve"> the distribution of the occupations and </w:t>
      </w:r>
      <w:r w:rsidR="00EF7023" w:rsidRPr="004051D8">
        <w:rPr>
          <w:rFonts w:ascii="Times New Roman" w:hAnsi="Times New Roman" w:cs="Times New Roman"/>
        </w:rPr>
        <w:t>industries</w:t>
      </w:r>
      <w:r w:rsidRPr="004051D8">
        <w:rPr>
          <w:rFonts w:ascii="Times New Roman" w:hAnsi="Times New Roman" w:cs="Times New Roman"/>
        </w:rPr>
        <w:t xml:space="preserve"> of our </w:t>
      </w:r>
      <w:r w:rsidR="00420150" w:rsidRPr="004051D8">
        <w:rPr>
          <w:rFonts w:ascii="Times New Roman" w:hAnsi="Times New Roman" w:cs="Times New Roman"/>
        </w:rPr>
        <w:t>population in</w:t>
      </w:r>
      <w:r w:rsidR="00EF7023" w:rsidRPr="004051D8">
        <w:rPr>
          <w:rFonts w:ascii="Times New Roman" w:hAnsi="Times New Roman" w:cs="Times New Roman"/>
        </w:rPr>
        <w:t xml:space="preserve"> 2013 and study </w:t>
      </w:r>
      <w:r w:rsidRPr="004051D8">
        <w:rPr>
          <w:rFonts w:ascii="Times New Roman" w:hAnsi="Times New Roman" w:cs="Times New Roman"/>
        </w:rPr>
        <w:t xml:space="preserve">participants. </w:t>
      </w:r>
    </w:p>
    <w:p w:rsidR="00420150" w:rsidRPr="004051D8" w:rsidRDefault="00420150" w:rsidP="00420150">
      <w:pPr>
        <w:snapToGrid w:val="0"/>
        <w:spacing w:after="0" w:line="240" w:lineRule="auto"/>
        <w:rPr>
          <w:rFonts w:ascii="Times New Roman" w:hAnsi="Times New Roman" w:cs="Times New Roman"/>
          <w:lang w:eastAsia="zh-HK"/>
        </w:rPr>
      </w:pPr>
    </w:p>
    <w:p w:rsidR="00420150" w:rsidRPr="004051D8" w:rsidRDefault="00420150" w:rsidP="00420150">
      <w:pPr>
        <w:snapToGrid w:val="0"/>
        <w:spacing w:after="0" w:line="240" w:lineRule="auto"/>
        <w:rPr>
          <w:rFonts w:ascii="Times New Roman" w:hAnsi="Times New Roman" w:cs="Times New Roman"/>
          <w:b/>
          <w:lang w:eastAsia="zh-HK"/>
        </w:rPr>
      </w:pPr>
      <w:r w:rsidRPr="004051D8">
        <w:rPr>
          <w:rFonts w:ascii="Times New Roman" w:hAnsi="Times New Roman" w:cs="Times New Roman"/>
          <w:b/>
          <w:bCs/>
        </w:rPr>
        <w:t>Table 1 Population’s and Participants’ distribution of occupations</w:t>
      </w:r>
    </w:p>
    <w:tbl>
      <w:tblPr>
        <w:tblW w:w="8931"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130"/>
        <w:gridCol w:w="1958"/>
        <w:gridCol w:w="1843"/>
      </w:tblGrid>
      <w:tr w:rsidR="00F461CF" w:rsidRPr="004051D8" w:rsidTr="00420150">
        <w:trPr>
          <w:trHeight w:val="20"/>
        </w:trPr>
        <w:tc>
          <w:tcPr>
            <w:tcW w:w="5130" w:type="dxa"/>
            <w:shd w:val="clear" w:color="auto" w:fill="FFFFFF" w:themeFill="background1"/>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b/>
                <w:bCs/>
              </w:rPr>
              <w:t xml:space="preserve">Occupation </w:t>
            </w:r>
          </w:p>
        </w:tc>
        <w:tc>
          <w:tcPr>
            <w:tcW w:w="1958" w:type="dxa"/>
            <w:shd w:val="clear" w:color="auto" w:fill="FFFFFF" w:themeFill="background1"/>
            <w:tcMar>
              <w:top w:w="72" w:type="dxa"/>
              <w:left w:w="144" w:type="dxa"/>
              <w:bottom w:w="72" w:type="dxa"/>
              <w:right w:w="144" w:type="dxa"/>
            </w:tcMar>
            <w:hideMark/>
          </w:tcPr>
          <w:p w:rsidR="00420150" w:rsidRPr="004051D8" w:rsidRDefault="00F461CF" w:rsidP="00420150">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Population</w:t>
            </w:r>
          </w:p>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
                <w:bCs/>
              </w:rPr>
              <w:t>mid-2013</w:t>
            </w:r>
          </w:p>
        </w:tc>
        <w:tc>
          <w:tcPr>
            <w:tcW w:w="1843" w:type="dxa"/>
            <w:shd w:val="clear" w:color="auto" w:fill="FFFFFF" w:themeFill="background1"/>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
                <w:bCs/>
              </w:rPr>
              <w:t>Percentages (n)</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Clerks, Service workers and Shop sales workers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30.7%</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27.5 (309)</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Elementary occupations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20.1%</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18.5 (208)</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Associate professionals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20.0%</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18.3 (205)</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Managers and Administrators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10.1%</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9.3 (105)</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Professionals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7.2%</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6.5 (73)</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Craft and related workers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6.9%</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6.4 (72)</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Plant and Machine operators and Assemblers  </w:t>
            </w:r>
            <w:r w:rsidRPr="004051D8">
              <w:rPr>
                <w:rFonts w:ascii="Times New Roman" w:hAnsi="Times New Roman" w:cs="Times New Roman"/>
              </w:rPr>
              <w:t xml:space="preserve">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4.9%</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4.5 (51)</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Refuse to answer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6.6 (74)</w:t>
            </w:r>
          </w:p>
        </w:tc>
      </w:tr>
      <w:tr w:rsidR="00F461CF" w:rsidRPr="004051D8" w:rsidTr="00420150">
        <w:trPr>
          <w:trHeight w:val="20"/>
        </w:trPr>
        <w:tc>
          <w:tcPr>
            <w:tcW w:w="5130"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Others  </w:t>
            </w:r>
          </w:p>
        </w:tc>
        <w:tc>
          <w:tcPr>
            <w:tcW w:w="1958"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0.1</w:t>
            </w:r>
          </w:p>
        </w:tc>
        <w:tc>
          <w:tcPr>
            <w:tcW w:w="1843" w:type="dxa"/>
            <w:shd w:val="clear" w:color="auto" w:fill="FFFFFF"/>
            <w:tcMar>
              <w:top w:w="72" w:type="dxa"/>
              <w:left w:w="144" w:type="dxa"/>
              <w:bottom w:w="72" w:type="dxa"/>
              <w:right w:w="144"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1.2 (14)</w:t>
            </w:r>
          </w:p>
        </w:tc>
      </w:tr>
    </w:tbl>
    <w:p w:rsidR="00C15C4D" w:rsidRPr="004051D8" w:rsidRDefault="00AE2E63" w:rsidP="00420150">
      <w:pPr>
        <w:snapToGrid w:val="0"/>
        <w:spacing w:after="0" w:line="240" w:lineRule="auto"/>
        <w:ind w:left="-90"/>
        <w:rPr>
          <w:rFonts w:ascii="Times New Roman" w:hAnsi="Times New Roman" w:cs="Times New Roman"/>
          <w:bCs/>
        </w:rPr>
      </w:pPr>
      <w:r w:rsidRPr="004051D8">
        <w:rPr>
          <w:rFonts w:ascii="Times New Roman" w:hAnsi="Times New Roman" w:cs="Times New Roman"/>
          <w:bCs/>
        </w:rPr>
        <w:t>.</w:t>
      </w:r>
    </w:p>
    <w:p w:rsidR="00420150" w:rsidRPr="004051D8" w:rsidRDefault="00420150">
      <w:pPr>
        <w:rPr>
          <w:rFonts w:ascii="Times New Roman" w:hAnsi="Times New Roman" w:cs="Times New Roman"/>
        </w:rPr>
      </w:pPr>
      <w:r w:rsidRPr="004051D8">
        <w:rPr>
          <w:rFonts w:ascii="Times New Roman" w:hAnsi="Times New Roman" w:cs="Times New Roman"/>
        </w:rPr>
        <w:br w:type="page"/>
      </w:r>
    </w:p>
    <w:p w:rsidR="00EF7023" w:rsidRPr="004051D8" w:rsidRDefault="00420150" w:rsidP="004051D8">
      <w:pPr>
        <w:snapToGrid w:val="0"/>
        <w:spacing w:after="0" w:line="240" w:lineRule="auto"/>
        <w:ind w:left="-90" w:firstLineChars="45" w:firstLine="99"/>
        <w:rPr>
          <w:rFonts w:ascii="Times New Roman" w:hAnsi="Times New Roman" w:cs="Times New Roman"/>
          <w:b/>
          <w:lang w:eastAsia="zh-HK"/>
        </w:rPr>
      </w:pPr>
      <w:r w:rsidRPr="004051D8">
        <w:rPr>
          <w:rFonts w:ascii="Times New Roman" w:hAnsi="Times New Roman" w:cs="Times New Roman"/>
          <w:b/>
        </w:rPr>
        <w:lastRenderedPageBreak/>
        <w:t xml:space="preserve">Table 2 </w:t>
      </w:r>
      <w:r w:rsidRPr="004051D8">
        <w:rPr>
          <w:rFonts w:ascii="Times New Roman" w:hAnsi="Times New Roman" w:cs="Times New Roman"/>
          <w:b/>
          <w:bCs/>
        </w:rPr>
        <w:t>Population’s and partici</w:t>
      </w:r>
      <w:r w:rsidR="004051D8">
        <w:rPr>
          <w:rFonts w:ascii="Times New Roman" w:hAnsi="Times New Roman" w:cs="Times New Roman"/>
          <w:b/>
          <w:bCs/>
        </w:rPr>
        <w:t>pants’ distribution of industry</w:t>
      </w:r>
    </w:p>
    <w:tbl>
      <w:tblPr>
        <w:tblW w:w="9075" w:type="dxa"/>
        <w:tblCellMar>
          <w:left w:w="0" w:type="dxa"/>
          <w:right w:w="0" w:type="dxa"/>
        </w:tblCellMar>
        <w:tblLook w:val="0420" w:firstRow="1" w:lastRow="0" w:firstColumn="0" w:lastColumn="0" w:noHBand="0" w:noVBand="1"/>
      </w:tblPr>
      <w:tblGrid>
        <w:gridCol w:w="5274"/>
        <w:gridCol w:w="1980"/>
        <w:gridCol w:w="1821"/>
      </w:tblGrid>
      <w:tr w:rsidR="000F0EBB" w:rsidRPr="004051D8" w:rsidTr="00420150">
        <w:trPr>
          <w:trHeight w:val="592"/>
        </w:trPr>
        <w:tc>
          <w:tcPr>
            <w:tcW w:w="5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b/>
                <w:bCs/>
              </w:rPr>
              <w:t xml:space="preserve">Industry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20150" w:rsidRPr="004051D8" w:rsidRDefault="000F0EBB" w:rsidP="00420150">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 xml:space="preserve">HK Census </w:t>
            </w:r>
          </w:p>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b/>
                <w:bCs/>
              </w:rPr>
              <w:t>2011 data</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b/>
                <w:bCs/>
              </w:rPr>
              <w:t>Percentages (n)</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Community, Social and Personal Services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25.5%</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28.1 (316)</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Import/ Export, Wholesale/ Retail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22.7%</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11.4 (129)</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Finance, Insurance, Estate and Other Commercial Services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19.2 %</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15.6 (176)</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Transport, Warehouse and Communication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8.9%</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11.8 (133)</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Hotel &amp; Restaurant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7.9%</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7.0 (78)</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Construction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7.8%</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11.3 (127)</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Manufacturing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4.8%</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7.5 (85)</w:t>
            </w:r>
          </w:p>
        </w:tc>
      </w:tr>
      <w:tr w:rsidR="000F0EBB" w:rsidRPr="004051D8" w:rsidTr="00420150">
        <w:trPr>
          <w:trHeight w:val="20"/>
        </w:trPr>
        <w:tc>
          <w:tcPr>
            <w:tcW w:w="527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rPr>
                <w:rFonts w:ascii="Times New Roman" w:hAnsi="Times New Roman" w:cs="Times New Roman"/>
              </w:rPr>
            </w:pPr>
            <w:r w:rsidRPr="004051D8">
              <w:rPr>
                <w:rFonts w:ascii="Times New Roman" w:hAnsi="Times New Roman" w:cs="Times New Roman"/>
              </w:rPr>
              <w:t xml:space="preserve">Others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w:t>
            </w:r>
          </w:p>
        </w:tc>
        <w:tc>
          <w:tcPr>
            <w:tcW w:w="182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0F0EBB" w:rsidRPr="004051D8" w:rsidRDefault="000F0EBB"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7.0 (78)</w:t>
            </w:r>
          </w:p>
        </w:tc>
      </w:tr>
    </w:tbl>
    <w:p w:rsidR="00F34BBE" w:rsidRPr="004051D8" w:rsidRDefault="00F34BBE" w:rsidP="00420150">
      <w:pPr>
        <w:snapToGrid w:val="0"/>
        <w:spacing w:after="0" w:line="240" w:lineRule="auto"/>
        <w:rPr>
          <w:rFonts w:ascii="Times New Roman" w:hAnsi="Times New Roman" w:cs="Times New Roman"/>
          <w:bCs/>
        </w:rPr>
      </w:pPr>
    </w:p>
    <w:p w:rsidR="00FD4F5F" w:rsidRPr="004051D8" w:rsidRDefault="00FD4F5F" w:rsidP="00420150">
      <w:pPr>
        <w:snapToGrid w:val="0"/>
        <w:spacing w:after="0" w:line="240" w:lineRule="auto"/>
        <w:ind w:leftChars="-64" w:hangingChars="64" w:hanging="141"/>
        <w:rPr>
          <w:rFonts w:ascii="Times New Roman" w:hAnsi="Times New Roman" w:cs="Times New Roman"/>
          <w:b/>
          <w:lang w:eastAsia="zh-HK"/>
        </w:rPr>
      </w:pPr>
      <w:r w:rsidRPr="004051D8">
        <w:rPr>
          <w:rFonts w:ascii="Times New Roman" w:hAnsi="Times New Roman" w:cs="Times New Roman"/>
          <w:b/>
        </w:rPr>
        <w:t>Key findings</w:t>
      </w:r>
    </w:p>
    <w:p w:rsidR="00420150" w:rsidRPr="004051D8" w:rsidRDefault="00420150" w:rsidP="00420150">
      <w:pPr>
        <w:snapToGrid w:val="0"/>
        <w:spacing w:after="0" w:line="240" w:lineRule="auto"/>
        <w:ind w:leftChars="-64" w:hangingChars="64" w:hanging="141"/>
        <w:rPr>
          <w:rFonts w:ascii="Times New Roman" w:hAnsi="Times New Roman" w:cs="Times New Roman"/>
          <w:b/>
          <w:lang w:eastAsia="zh-HK"/>
        </w:rPr>
      </w:pPr>
    </w:p>
    <w:p w:rsidR="00F741A4" w:rsidRPr="004051D8" w:rsidRDefault="00597A48" w:rsidP="00420150">
      <w:pPr>
        <w:pStyle w:val="ListParagraph"/>
        <w:numPr>
          <w:ilvl w:val="0"/>
          <w:numId w:val="6"/>
        </w:numPr>
        <w:snapToGrid w:val="0"/>
        <w:spacing w:after="0" w:line="240" w:lineRule="auto"/>
        <w:ind w:left="426" w:hanging="568"/>
        <w:contextualSpacing w:val="0"/>
        <w:jc w:val="both"/>
        <w:rPr>
          <w:rFonts w:ascii="Times New Roman" w:hAnsi="Times New Roman" w:cs="Times New Roman"/>
        </w:rPr>
      </w:pPr>
      <w:r w:rsidRPr="004051D8">
        <w:rPr>
          <w:rFonts w:ascii="Times New Roman" w:hAnsi="Times New Roman" w:cs="Times New Roman"/>
        </w:rPr>
        <w:t>Our study found that the knowledge on mental illness among the working population is better than anticipated and we as high as almost 95% of our participants agreed that agreed that mental illness can be helped by psychotherapies.</w:t>
      </w:r>
    </w:p>
    <w:p w:rsidR="00420150" w:rsidRPr="004051D8" w:rsidRDefault="00420150" w:rsidP="00420150">
      <w:pPr>
        <w:snapToGrid w:val="0"/>
        <w:spacing w:after="0" w:line="240" w:lineRule="auto"/>
        <w:ind w:left="-142"/>
        <w:jc w:val="both"/>
        <w:rPr>
          <w:rFonts w:ascii="Times New Roman" w:hAnsi="Times New Roman" w:cs="Times New Roman"/>
          <w:lang w:eastAsia="zh-HK"/>
        </w:rPr>
      </w:pPr>
    </w:p>
    <w:p w:rsidR="00420150" w:rsidRPr="004051D8" w:rsidRDefault="00420150" w:rsidP="00420150">
      <w:pPr>
        <w:snapToGrid w:val="0"/>
        <w:spacing w:after="0" w:line="240" w:lineRule="auto"/>
        <w:ind w:left="-142"/>
        <w:jc w:val="both"/>
        <w:rPr>
          <w:rFonts w:ascii="Times New Roman" w:hAnsi="Times New Roman" w:cs="Times New Roman"/>
          <w:b/>
          <w:lang w:eastAsia="zh-HK"/>
        </w:rPr>
      </w:pPr>
      <w:r w:rsidRPr="004051D8">
        <w:rPr>
          <w:rFonts w:ascii="Times New Roman" w:hAnsi="Times New Roman" w:cs="Times New Roman"/>
          <w:b/>
        </w:rPr>
        <w:t xml:space="preserve">Table </w:t>
      </w:r>
      <w:r w:rsidR="004051D8" w:rsidRPr="004051D8">
        <w:rPr>
          <w:rFonts w:ascii="Times New Roman" w:hAnsi="Times New Roman" w:cs="Times New Roman"/>
          <w:b/>
        </w:rPr>
        <w:t>3</w:t>
      </w:r>
      <w:r w:rsidR="004051D8" w:rsidRPr="004051D8">
        <w:rPr>
          <w:rFonts w:ascii="Times New Roman" w:hAnsi="Times New Roman" w:cs="Times New Roman"/>
          <w:b/>
          <w:lang w:eastAsia="zh-HK"/>
        </w:rPr>
        <w:t xml:space="preserve"> </w:t>
      </w:r>
      <w:r w:rsidR="004051D8" w:rsidRPr="004051D8">
        <w:rPr>
          <w:rFonts w:ascii="Times New Roman" w:hAnsi="Times New Roman" w:cs="Times New Roman"/>
          <w:b/>
        </w:rPr>
        <w:t>Knowledge</w:t>
      </w:r>
      <w:r w:rsidR="004051D8">
        <w:rPr>
          <w:rFonts w:ascii="Times New Roman" w:hAnsi="Times New Roman" w:cs="Times New Roman"/>
          <w:b/>
        </w:rPr>
        <w:t xml:space="preserve"> items</w:t>
      </w:r>
    </w:p>
    <w:tbl>
      <w:tblPr>
        <w:tblW w:w="9039" w:type="dxa"/>
        <w:tblCellMar>
          <w:left w:w="0" w:type="dxa"/>
          <w:right w:w="0" w:type="dxa"/>
        </w:tblCellMar>
        <w:tblLook w:val="04A0" w:firstRow="1" w:lastRow="0" w:firstColumn="1" w:lastColumn="0" w:noHBand="0" w:noVBand="1"/>
      </w:tblPr>
      <w:tblGrid>
        <w:gridCol w:w="6912"/>
        <w:gridCol w:w="2127"/>
      </w:tblGrid>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461CF" w:rsidRPr="004051D8" w:rsidRDefault="00F461CF" w:rsidP="00420150">
            <w:pPr>
              <w:snapToGrid w:val="0"/>
              <w:spacing w:after="0" w:line="240" w:lineRule="auto"/>
              <w:rPr>
                <w:rFonts w:ascii="Times New Roman" w:hAnsi="Times New Roman" w:cs="Times New Roman"/>
              </w:rPr>
            </w:pPr>
            <w:r w:rsidRPr="004051D8">
              <w:rPr>
                <w:rFonts w:ascii="Times New Roman" w:hAnsi="Times New Roman" w:cs="Times New Roman"/>
                <w:b/>
                <w:bCs/>
              </w:rPr>
              <w:t>Knowledge about mental health Items</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F461CF" w:rsidRPr="004051D8" w:rsidRDefault="00F461CF" w:rsidP="004051D8">
            <w:pPr>
              <w:snapToGrid w:val="0"/>
              <w:spacing w:after="0" w:line="240" w:lineRule="auto"/>
              <w:jc w:val="center"/>
              <w:rPr>
                <w:rFonts w:ascii="Times New Roman" w:hAnsi="Times New Roman" w:cs="Times New Roman"/>
              </w:rPr>
            </w:pPr>
            <w:r w:rsidRPr="004051D8">
              <w:rPr>
                <w:rFonts w:ascii="Times New Roman" w:hAnsi="Times New Roman" w:cs="Times New Roman"/>
                <w:b/>
                <w:bCs/>
              </w:rPr>
              <w:t>Answered correctly %  (n)</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Most people with mental health problems want to have paid employment (true)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90.5 (1018)</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If a friend had a mental health problem</w:t>
            </w:r>
            <w:r w:rsidRPr="004051D8">
              <w:rPr>
                <w:rFonts w:ascii="Times New Roman" w:hAnsi="Times New Roman" w:cs="Times New Roman"/>
              </w:rPr>
              <w:t>，</w:t>
            </w:r>
            <w:r w:rsidRPr="004051D8">
              <w:rPr>
                <w:rFonts w:ascii="Times New Roman" w:hAnsi="Times New Roman" w:cs="Times New Roman"/>
              </w:rPr>
              <w:t xml:space="preserve"> I know what advice to give them to get professional help (true)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81.5(916)</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 xml:space="preserve">Medication can be an effective treatment for people with mental health problems (true)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72.3(813)</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Psychotherapy (e.g. talking therapy or counselling) can be an effective treatment for people with</w:t>
            </w:r>
            <w:r w:rsidR="000F0EBB" w:rsidRPr="004051D8">
              <w:rPr>
                <w:rFonts w:ascii="Times New Roman" w:hAnsi="Times New Roman" w:cs="Times New Roman"/>
              </w:rPr>
              <w:t xml:space="preserve"> mental health problems (true)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95.4(1073)</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People with severe mental health pr</w:t>
            </w:r>
            <w:r w:rsidR="000F0EBB" w:rsidRPr="004051D8">
              <w:rPr>
                <w:rFonts w:ascii="Times New Roman" w:hAnsi="Times New Roman" w:cs="Times New Roman"/>
              </w:rPr>
              <w:t>oblems can fully recover (true)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49.5(557)</w:t>
            </w:r>
          </w:p>
        </w:tc>
      </w:tr>
      <w:tr w:rsidR="00F461CF" w:rsidRPr="004051D8" w:rsidTr="004051D8">
        <w:trPr>
          <w:trHeight w:val="20"/>
        </w:trPr>
        <w:tc>
          <w:tcPr>
            <w:tcW w:w="69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pStyle w:val="ListParagraph"/>
              <w:numPr>
                <w:ilvl w:val="0"/>
                <w:numId w:val="7"/>
              </w:numPr>
              <w:snapToGrid w:val="0"/>
              <w:spacing w:after="0" w:line="240" w:lineRule="auto"/>
              <w:rPr>
                <w:rFonts w:ascii="Times New Roman" w:hAnsi="Times New Roman" w:cs="Times New Roman"/>
              </w:rPr>
            </w:pPr>
            <w:r w:rsidRPr="004051D8">
              <w:rPr>
                <w:rFonts w:ascii="Times New Roman" w:hAnsi="Times New Roman" w:cs="Times New Roman"/>
              </w:rPr>
              <w:t xml:space="preserve">Most people with mental health problems go to a healthcare professional to get help (false)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64.4(724)</w:t>
            </w:r>
          </w:p>
        </w:tc>
      </w:tr>
    </w:tbl>
    <w:p w:rsidR="00F461CF" w:rsidRPr="004051D8" w:rsidRDefault="00F461CF" w:rsidP="00420150">
      <w:pPr>
        <w:snapToGrid w:val="0"/>
        <w:spacing w:after="0" w:line="240" w:lineRule="auto"/>
        <w:rPr>
          <w:rFonts w:ascii="Times New Roman" w:hAnsi="Times New Roman" w:cs="Times New Roman"/>
        </w:rPr>
      </w:pPr>
    </w:p>
    <w:p w:rsidR="00420150" w:rsidRPr="004051D8" w:rsidRDefault="00420150">
      <w:pPr>
        <w:rPr>
          <w:rFonts w:ascii="Times New Roman" w:hAnsi="Times New Roman" w:cs="Times New Roman"/>
        </w:rPr>
      </w:pPr>
      <w:r w:rsidRPr="004051D8">
        <w:rPr>
          <w:rFonts w:ascii="Times New Roman" w:hAnsi="Times New Roman" w:cs="Times New Roman"/>
        </w:rPr>
        <w:br w:type="page"/>
      </w:r>
    </w:p>
    <w:p w:rsidR="00C15C4D" w:rsidRPr="004051D8" w:rsidRDefault="00887AA5" w:rsidP="00420150">
      <w:pPr>
        <w:pStyle w:val="ListParagraph"/>
        <w:numPr>
          <w:ilvl w:val="0"/>
          <w:numId w:val="6"/>
        </w:numPr>
        <w:snapToGrid w:val="0"/>
        <w:spacing w:after="0" w:line="240" w:lineRule="auto"/>
        <w:ind w:left="426" w:hanging="426"/>
        <w:contextualSpacing w:val="0"/>
        <w:jc w:val="both"/>
        <w:rPr>
          <w:rFonts w:ascii="Times New Roman" w:hAnsi="Times New Roman" w:cs="Times New Roman"/>
        </w:rPr>
      </w:pPr>
      <w:r w:rsidRPr="004051D8">
        <w:rPr>
          <w:rFonts w:ascii="Times New Roman" w:hAnsi="Times New Roman" w:cs="Times New Roman"/>
        </w:rPr>
        <w:lastRenderedPageBreak/>
        <w:t xml:space="preserve">Also, about 35% of our study participants stated that they had ever worked with </w:t>
      </w:r>
      <w:r w:rsidR="00F741A4" w:rsidRPr="004051D8">
        <w:rPr>
          <w:rFonts w:ascii="Times New Roman" w:hAnsi="Times New Roman" w:cs="Times New Roman"/>
        </w:rPr>
        <w:t>someone with</w:t>
      </w:r>
      <w:r w:rsidRPr="004051D8">
        <w:rPr>
          <w:rFonts w:ascii="Times New Roman" w:hAnsi="Times New Roman" w:cs="Times New Roman"/>
        </w:rPr>
        <w:t xml:space="preserve"> mental health problems at work; and m</w:t>
      </w:r>
      <w:r w:rsidR="000A1167" w:rsidRPr="004051D8">
        <w:rPr>
          <w:rFonts w:ascii="Times New Roman" w:hAnsi="Times New Roman" w:cs="Times New Roman"/>
        </w:rPr>
        <w:t>ore than 50% of participants willing to work with people with mental health problems</w:t>
      </w:r>
    </w:p>
    <w:p w:rsidR="00420150" w:rsidRPr="004051D8" w:rsidRDefault="00420150" w:rsidP="0035435A">
      <w:pPr>
        <w:snapToGrid w:val="0"/>
        <w:spacing w:after="0" w:line="240" w:lineRule="auto"/>
        <w:ind w:left="-142" w:firstLineChars="64" w:firstLine="141"/>
        <w:jc w:val="both"/>
        <w:rPr>
          <w:rFonts w:ascii="Times New Roman" w:hAnsi="Times New Roman" w:cs="Times New Roman"/>
        </w:rPr>
      </w:pPr>
    </w:p>
    <w:tbl>
      <w:tblPr>
        <w:tblW w:w="9288" w:type="dxa"/>
        <w:tblInd w:w="108" w:type="dxa"/>
        <w:tblBorders>
          <w:bottom w:val="single" w:sz="8" w:space="0" w:color="000000"/>
          <w:right w:val="single" w:sz="8" w:space="0" w:color="000000"/>
          <w:insideH w:val="single" w:sz="8" w:space="0" w:color="000000"/>
        </w:tblBorders>
        <w:tblCellMar>
          <w:left w:w="0" w:type="dxa"/>
          <w:right w:w="0" w:type="dxa"/>
        </w:tblCellMar>
        <w:tblLook w:val="0600" w:firstRow="0" w:lastRow="0" w:firstColumn="0" w:lastColumn="0" w:noHBand="1" w:noVBand="1"/>
      </w:tblPr>
      <w:tblGrid>
        <w:gridCol w:w="6953"/>
        <w:gridCol w:w="1257"/>
        <w:gridCol w:w="1078"/>
      </w:tblGrid>
      <w:tr w:rsidR="00106148" w:rsidRPr="004051D8" w:rsidTr="00A30A46">
        <w:trPr>
          <w:trHeight w:val="144"/>
        </w:trPr>
        <w:tc>
          <w:tcPr>
            <w:tcW w:w="6953" w:type="dxa"/>
            <w:tcBorders>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461CF" w:rsidRPr="004051D8" w:rsidRDefault="00A30A46" w:rsidP="00420150">
            <w:pPr>
              <w:snapToGrid w:val="0"/>
              <w:spacing w:after="0" w:line="240" w:lineRule="auto"/>
              <w:rPr>
                <w:rFonts w:ascii="Times New Roman" w:hAnsi="Times New Roman" w:cs="Times New Roman"/>
                <w:b/>
                <w:lang w:eastAsia="zh-HK"/>
              </w:rPr>
            </w:pPr>
            <w:r w:rsidRPr="004051D8">
              <w:rPr>
                <w:rFonts w:ascii="Times New Roman" w:hAnsi="Times New Roman" w:cs="Times New Roman"/>
                <w:b/>
              </w:rPr>
              <w:t xml:space="preserve">Table 4 Reported and intended </w:t>
            </w:r>
            <w:proofErr w:type="spellStart"/>
            <w:r w:rsidRPr="004051D8">
              <w:rPr>
                <w:rFonts w:ascii="Times New Roman" w:hAnsi="Times New Roman" w:cs="Times New Roman"/>
                <w:b/>
              </w:rPr>
              <w:t>behaviours</w:t>
            </w:r>
            <w:proofErr w:type="spellEnd"/>
            <w:r w:rsidRPr="004051D8">
              <w:rPr>
                <w:rFonts w:ascii="Times New Roman" w:hAnsi="Times New Roman" w:cs="Times New Roman"/>
                <w:b/>
              </w:rPr>
              <w:t xml:space="preserve"> items</w:t>
            </w:r>
          </w:p>
        </w:tc>
        <w:tc>
          <w:tcPr>
            <w:tcW w:w="2335" w:type="dxa"/>
            <w:gridSpan w:val="2"/>
            <w:tcBorders>
              <w:top w:val="single" w:sz="8" w:space="0" w:color="000000"/>
              <w:left w:val="single" w:sz="8" w:space="0" w:color="000000"/>
            </w:tcBorders>
            <w:shd w:val="clear" w:color="auto" w:fill="FFFFFF" w:themeFill="background1"/>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b/>
              </w:rPr>
            </w:pPr>
            <w:r w:rsidRPr="004051D8">
              <w:rPr>
                <w:rFonts w:ascii="Times New Roman" w:hAnsi="Times New Roman" w:cs="Times New Roman"/>
                <w:b/>
                <w:bCs/>
              </w:rPr>
              <w:t>Yes %(n)</w:t>
            </w:r>
          </w:p>
        </w:tc>
      </w:tr>
      <w:tr w:rsidR="00F461CF" w:rsidRPr="004051D8" w:rsidTr="00A30A46">
        <w:trPr>
          <w:trHeight w:val="144"/>
        </w:trPr>
        <w:tc>
          <w:tcPr>
            <w:tcW w:w="6953" w:type="dxa"/>
            <w:tcBorders>
              <w:top w:val="single" w:sz="8" w:space="0" w:color="000000"/>
              <w:left w:val="single" w:sz="8" w:space="0" w:color="000000"/>
              <w:right w:val="single" w:sz="8" w:space="0" w:color="000000"/>
            </w:tcBorders>
            <w:shd w:val="clear" w:color="auto" w:fill="FFFFFF"/>
            <w:tcMar>
              <w:top w:w="15" w:type="dxa"/>
              <w:left w:w="108" w:type="dxa"/>
              <w:bottom w:w="0" w:type="dxa"/>
              <w:right w:w="108" w:type="dxa"/>
            </w:tcMar>
            <w:vAlign w:val="center"/>
            <w:hideMark/>
          </w:tcPr>
          <w:p w:rsidR="00F461CF" w:rsidRPr="004051D8" w:rsidRDefault="00F461CF" w:rsidP="0035435A">
            <w:pPr>
              <w:snapToGrid w:val="0"/>
              <w:spacing w:after="0" w:line="240" w:lineRule="auto"/>
              <w:rPr>
                <w:rFonts w:ascii="Times New Roman" w:hAnsi="Times New Roman" w:cs="Times New Roman"/>
              </w:rPr>
            </w:pPr>
            <w:r w:rsidRPr="004051D8">
              <w:rPr>
                <w:rFonts w:ascii="Times New Roman" w:hAnsi="Times New Roman" w:cs="Times New Roman"/>
              </w:rPr>
              <w:t>Are you currently working with or have you ever worked with</w:t>
            </w:r>
            <w:r w:rsidR="0035435A" w:rsidRPr="004051D8">
              <w:rPr>
                <w:rFonts w:ascii="Times New Roman" w:hAnsi="Times New Roman" w:cs="Times New Roman" w:hint="eastAsia"/>
                <w:lang w:eastAsia="zh-HK"/>
              </w:rPr>
              <w:t xml:space="preserve">, </w:t>
            </w:r>
            <w:r w:rsidRPr="004051D8">
              <w:rPr>
                <w:rFonts w:ascii="Times New Roman" w:hAnsi="Times New Roman" w:cs="Times New Roman"/>
              </w:rPr>
              <w:t>someone with a mental health problem?</w:t>
            </w:r>
          </w:p>
        </w:tc>
        <w:tc>
          <w:tcPr>
            <w:tcW w:w="2335" w:type="dxa"/>
            <w:gridSpan w:val="2"/>
            <w:tcBorders>
              <w:top w:val="single" w:sz="8" w:space="0" w:color="000000"/>
              <w:left w:val="single" w:sz="8" w:space="0" w:color="000000"/>
            </w:tcBorders>
            <w:shd w:val="clear" w:color="auto" w:fill="FFFFFF"/>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35.6(401)</w:t>
            </w:r>
          </w:p>
        </w:tc>
      </w:tr>
      <w:tr w:rsidR="00FD4F5F" w:rsidRPr="004051D8" w:rsidTr="00A30A46">
        <w:trPr>
          <w:trHeight w:val="144"/>
        </w:trPr>
        <w:tc>
          <w:tcPr>
            <w:tcW w:w="6953" w:type="dxa"/>
            <w:tcBorders>
              <w:top w:val="single" w:sz="8" w:space="0" w:color="000000"/>
              <w:left w:val="nil"/>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461CF" w:rsidRPr="004051D8" w:rsidRDefault="00F461CF" w:rsidP="00420150">
            <w:pPr>
              <w:snapToGrid w:val="0"/>
              <w:spacing w:after="0" w:line="240" w:lineRule="auto"/>
              <w:rPr>
                <w:rFonts w:ascii="Times New Roman" w:hAnsi="Times New Roman" w:cs="Times New Roman"/>
              </w:rPr>
            </w:pPr>
          </w:p>
        </w:tc>
        <w:tc>
          <w:tcPr>
            <w:tcW w:w="1257" w:type="dxa"/>
            <w:tcBorders>
              <w:top w:val="single" w:sz="8" w:space="0" w:color="000000"/>
              <w:left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b/>
              </w:rPr>
            </w:pPr>
            <w:r w:rsidRPr="004051D8">
              <w:rPr>
                <w:rFonts w:ascii="Times New Roman" w:hAnsi="Times New Roman" w:cs="Times New Roman"/>
                <w:b/>
              </w:rPr>
              <w:t>Agree</w:t>
            </w:r>
          </w:p>
        </w:tc>
        <w:tc>
          <w:tcPr>
            <w:tcW w:w="1078" w:type="dxa"/>
            <w:tcBorders>
              <w:top w:val="single" w:sz="8" w:space="0" w:color="000000"/>
              <w:left w:val="single" w:sz="8" w:space="0" w:color="000000"/>
            </w:tcBorders>
            <w:shd w:val="clear" w:color="auto" w:fill="FFFFFF" w:themeFill="background1"/>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b/>
              </w:rPr>
            </w:pPr>
            <w:r w:rsidRPr="004051D8">
              <w:rPr>
                <w:rFonts w:ascii="Times New Roman" w:hAnsi="Times New Roman" w:cs="Times New Roman"/>
                <w:b/>
              </w:rPr>
              <w:t>Agree slightly</w:t>
            </w:r>
          </w:p>
        </w:tc>
      </w:tr>
      <w:tr w:rsidR="00F461CF" w:rsidRPr="004051D8" w:rsidTr="00A30A46">
        <w:trPr>
          <w:trHeight w:val="144"/>
        </w:trPr>
        <w:tc>
          <w:tcPr>
            <w:tcW w:w="6953" w:type="dxa"/>
            <w:tcBorders>
              <w:top w:val="single" w:sz="8" w:space="0" w:color="000000"/>
              <w:left w:val="single" w:sz="8" w:space="0" w:color="000000"/>
              <w:right w:val="single" w:sz="8" w:space="0" w:color="000000"/>
            </w:tcBorders>
            <w:shd w:val="clear" w:color="auto" w:fill="FFFFFF"/>
            <w:tcMar>
              <w:top w:w="15" w:type="dxa"/>
              <w:left w:w="108" w:type="dxa"/>
              <w:bottom w:w="0" w:type="dxa"/>
              <w:right w:w="108" w:type="dxa"/>
            </w:tcMar>
            <w:vAlign w:val="center"/>
            <w:hideMark/>
          </w:tcPr>
          <w:p w:rsidR="00F461CF" w:rsidRPr="004051D8" w:rsidRDefault="00F461CF" w:rsidP="0035435A">
            <w:pPr>
              <w:snapToGrid w:val="0"/>
              <w:spacing w:after="0" w:line="240" w:lineRule="auto"/>
              <w:rPr>
                <w:rFonts w:ascii="Times New Roman" w:hAnsi="Times New Roman" w:cs="Times New Roman"/>
              </w:rPr>
            </w:pPr>
            <w:r w:rsidRPr="004051D8">
              <w:rPr>
                <w:rFonts w:ascii="Times New Roman" w:hAnsi="Times New Roman" w:cs="Times New Roman"/>
              </w:rPr>
              <w:t>In the future</w:t>
            </w:r>
            <w:r w:rsidR="0035435A" w:rsidRPr="004051D8">
              <w:rPr>
                <w:rFonts w:ascii="Times New Roman" w:hAnsi="Times New Roman" w:cs="Times New Roman" w:hint="eastAsia"/>
                <w:lang w:eastAsia="zh-HK"/>
              </w:rPr>
              <w:t xml:space="preserve">, </w:t>
            </w:r>
            <w:r w:rsidRPr="004051D8">
              <w:rPr>
                <w:rFonts w:ascii="Times New Roman" w:hAnsi="Times New Roman" w:cs="Times New Roman"/>
              </w:rPr>
              <w:t>I would be willing to work with someone</w:t>
            </w:r>
            <w:r w:rsidR="000F0EBB" w:rsidRPr="004051D8">
              <w:rPr>
                <w:rFonts w:ascii="Times New Roman" w:hAnsi="Times New Roman" w:cs="Times New Roman"/>
              </w:rPr>
              <w:t xml:space="preserve"> with a mental health problem. </w:t>
            </w:r>
          </w:p>
        </w:tc>
        <w:tc>
          <w:tcPr>
            <w:tcW w:w="1257" w:type="dxa"/>
            <w:tcBorders>
              <w:top w:val="single" w:sz="8" w:space="0" w:color="000000"/>
              <w:left w:val="single" w:sz="8" w:space="0" w:color="000000"/>
              <w:right w:val="single" w:sz="8" w:space="0" w:color="000000"/>
            </w:tcBorders>
            <w:shd w:val="clear" w:color="auto" w:fill="FFFFFF"/>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48.8(549)</w:t>
            </w:r>
          </w:p>
        </w:tc>
        <w:tc>
          <w:tcPr>
            <w:tcW w:w="1078" w:type="dxa"/>
            <w:tcBorders>
              <w:top w:val="single" w:sz="8" w:space="0" w:color="000000"/>
              <w:left w:val="single" w:sz="8" w:space="0" w:color="000000"/>
            </w:tcBorders>
            <w:shd w:val="clear" w:color="auto" w:fill="FFFFFF"/>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14.3(161)</w:t>
            </w:r>
          </w:p>
        </w:tc>
      </w:tr>
    </w:tbl>
    <w:p w:rsidR="00887AA5" w:rsidRPr="004051D8" w:rsidRDefault="00887AA5" w:rsidP="00420150">
      <w:pPr>
        <w:snapToGrid w:val="0"/>
        <w:spacing w:after="0" w:line="240" w:lineRule="auto"/>
        <w:ind w:left="360"/>
        <w:rPr>
          <w:rFonts w:ascii="Times New Roman" w:hAnsi="Times New Roman" w:cs="Times New Roman"/>
        </w:rPr>
      </w:pPr>
    </w:p>
    <w:p w:rsidR="00C15C4D" w:rsidRPr="004051D8" w:rsidRDefault="00887AA5" w:rsidP="0035435A">
      <w:pPr>
        <w:pStyle w:val="ListParagraph"/>
        <w:numPr>
          <w:ilvl w:val="0"/>
          <w:numId w:val="6"/>
        </w:numPr>
        <w:snapToGrid w:val="0"/>
        <w:spacing w:after="0" w:line="240" w:lineRule="auto"/>
        <w:ind w:left="426" w:hanging="426"/>
        <w:contextualSpacing w:val="0"/>
        <w:jc w:val="both"/>
        <w:rPr>
          <w:rFonts w:ascii="Times New Roman" w:hAnsi="Times New Roman" w:cs="Times New Roman"/>
        </w:rPr>
      </w:pPr>
      <w:r w:rsidRPr="004051D8">
        <w:rPr>
          <w:rFonts w:ascii="Times New Roman" w:hAnsi="Times New Roman" w:cs="Times New Roman"/>
        </w:rPr>
        <w:t>Besides of the positive findings, we found that ou</w:t>
      </w:r>
      <w:r w:rsidR="00F741A4" w:rsidRPr="004051D8">
        <w:rPr>
          <w:rFonts w:ascii="Times New Roman" w:hAnsi="Times New Roman" w:cs="Times New Roman"/>
        </w:rPr>
        <w:t>r working population’s mental health needs improvement</w:t>
      </w:r>
      <w:r w:rsidRPr="004051D8">
        <w:rPr>
          <w:rFonts w:ascii="Times New Roman" w:hAnsi="Times New Roman" w:cs="Times New Roman"/>
        </w:rPr>
        <w:t xml:space="preserve"> because </w:t>
      </w:r>
      <w:r w:rsidRPr="004051D8">
        <w:rPr>
          <w:rFonts w:ascii="Times New Roman" w:hAnsi="Times New Roman" w:cs="Times New Roman"/>
          <w:bCs/>
        </w:rPr>
        <w:t>a</w:t>
      </w:r>
      <w:r w:rsidR="000A1167" w:rsidRPr="004051D8">
        <w:rPr>
          <w:rFonts w:ascii="Times New Roman" w:hAnsi="Times New Roman" w:cs="Times New Roman"/>
        </w:rPr>
        <w:t>lmost 1/4 of our participants were bothered by feeling down, depressed, or hopeless in the past month;</w:t>
      </w:r>
      <w:r w:rsidRPr="004051D8">
        <w:rPr>
          <w:rFonts w:ascii="Times New Roman" w:hAnsi="Times New Roman" w:cs="Times New Roman"/>
        </w:rPr>
        <w:t xml:space="preserve"> and a</w:t>
      </w:r>
      <w:r w:rsidR="000A1167" w:rsidRPr="004051D8">
        <w:rPr>
          <w:rFonts w:ascii="Times New Roman" w:hAnsi="Times New Roman" w:cs="Times New Roman"/>
        </w:rPr>
        <w:t>lmost 1/3 of our participants were bothered by having little interest or pleasure in doing things and worrying in the past month</w:t>
      </w:r>
      <w:r w:rsidR="00A30A46" w:rsidRPr="004051D8">
        <w:rPr>
          <w:rFonts w:ascii="Times New Roman" w:hAnsi="Times New Roman" w:cs="Times New Roman" w:hint="eastAsia"/>
          <w:lang w:eastAsia="zh-HK"/>
        </w:rPr>
        <w:t>.</w:t>
      </w:r>
    </w:p>
    <w:p w:rsidR="00A30A46" w:rsidRPr="004051D8" w:rsidRDefault="00A30A46" w:rsidP="00A30A46">
      <w:pPr>
        <w:pStyle w:val="ListParagraph"/>
        <w:snapToGrid w:val="0"/>
        <w:spacing w:after="0" w:line="240" w:lineRule="auto"/>
        <w:ind w:left="426"/>
        <w:contextualSpacing w:val="0"/>
        <w:jc w:val="both"/>
        <w:rPr>
          <w:rFonts w:ascii="Times New Roman" w:hAnsi="Times New Roman" w:cs="Times New Roman"/>
        </w:rPr>
      </w:pPr>
    </w:p>
    <w:tbl>
      <w:tblPr>
        <w:tblW w:w="9072" w:type="dxa"/>
        <w:tblInd w:w="108" w:type="dxa"/>
        <w:tblBorders>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592"/>
        <w:gridCol w:w="3480"/>
      </w:tblGrid>
      <w:tr w:rsidR="00F461CF" w:rsidRPr="004051D8" w:rsidTr="004051D8">
        <w:trPr>
          <w:trHeight w:val="20"/>
        </w:trPr>
        <w:tc>
          <w:tcPr>
            <w:tcW w:w="5592" w:type="dxa"/>
            <w:tcBorders>
              <w:bottom w:val="single" w:sz="8" w:space="0" w:color="000000"/>
            </w:tcBorders>
            <w:shd w:val="clear" w:color="auto" w:fill="auto"/>
            <w:tcMar>
              <w:top w:w="15" w:type="dxa"/>
              <w:left w:w="108" w:type="dxa"/>
              <w:bottom w:w="0" w:type="dxa"/>
              <w:right w:w="108" w:type="dxa"/>
            </w:tcMar>
            <w:hideMark/>
          </w:tcPr>
          <w:p w:rsidR="00F461CF" w:rsidRPr="004051D8" w:rsidRDefault="00A30A46" w:rsidP="00A30A46">
            <w:pPr>
              <w:snapToGrid w:val="0"/>
              <w:spacing w:after="0" w:line="240" w:lineRule="auto"/>
              <w:rPr>
                <w:rFonts w:ascii="Times New Roman" w:hAnsi="Times New Roman" w:cs="Times New Roman"/>
                <w:b/>
                <w:lang w:eastAsia="zh-HK"/>
              </w:rPr>
            </w:pPr>
            <w:r w:rsidRPr="004051D8">
              <w:rPr>
                <w:rFonts w:ascii="Times New Roman" w:hAnsi="Times New Roman" w:cs="Times New Roman"/>
                <w:b/>
              </w:rPr>
              <w:t>Table 5 Mental health status measured by the e-CHAT</w:t>
            </w:r>
          </w:p>
        </w:tc>
        <w:tc>
          <w:tcPr>
            <w:tcW w:w="3480" w:type="dxa"/>
            <w:tcBorders>
              <w:top w:val="single" w:sz="8" w:space="0" w:color="000000"/>
            </w:tcBorders>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b/>
              </w:rPr>
            </w:pPr>
            <w:r w:rsidRPr="004051D8">
              <w:rPr>
                <w:rFonts w:ascii="Times New Roman" w:hAnsi="Times New Roman" w:cs="Times New Roman"/>
                <w:b/>
                <w:bCs/>
              </w:rPr>
              <w:t>Overall % (n)</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Depressed</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24.1 (271)</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Worry</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31.3 (352)</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Loss Interest</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32.2 (362)</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Being harmed</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9.7 (109)</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Being controlled</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13.0 (146)</w:t>
            </w:r>
          </w:p>
        </w:tc>
      </w:tr>
      <w:tr w:rsidR="00F461CF" w:rsidRPr="004051D8" w:rsidTr="004051D8">
        <w:trPr>
          <w:trHeight w:val="20"/>
        </w:trPr>
        <w:tc>
          <w:tcPr>
            <w:tcW w:w="5592" w:type="dxa"/>
            <w:tcBorders>
              <w:top w:val="single" w:sz="8" w:space="0" w:color="000000"/>
              <w:left w:val="single" w:sz="8" w:space="0" w:color="000000"/>
            </w:tcBorders>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rPr>
            </w:pPr>
            <w:r w:rsidRPr="004051D8">
              <w:rPr>
                <w:rFonts w:ascii="Times New Roman" w:hAnsi="Times New Roman" w:cs="Times New Roman"/>
              </w:rPr>
              <w:t>Anger</w:t>
            </w:r>
          </w:p>
        </w:tc>
        <w:tc>
          <w:tcPr>
            <w:tcW w:w="3480"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19.1 (214)</w:t>
            </w:r>
          </w:p>
        </w:tc>
      </w:tr>
    </w:tbl>
    <w:p w:rsidR="00887AA5" w:rsidRPr="004051D8" w:rsidRDefault="00887AA5" w:rsidP="00420150">
      <w:pPr>
        <w:snapToGrid w:val="0"/>
        <w:spacing w:after="0" w:line="240" w:lineRule="auto"/>
        <w:ind w:left="360"/>
        <w:rPr>
          <w:rFonts w:ascii="Times New Roman" w:hAnsi="Times New Roman" w:cs="Times New Roman"/>
        </w:rPr>
      </w:pPr>
    </w:p>
    <w:p w:rsidR="00FD4F5F" w:rsidRPr="004051D8" w:rsidRDefault="00416BB8" w:rsidP="00A30A46">
      <w:pPr>
        <w:snapToGrid w:val="0"/>
        <w:spacing w:after="0" w:line="240" w:lineRule="auto"/>
        <w:ind w:left="425" w:hangingChars="193" w:hanging="425"/>
        <w:jc w:val="both"/>
        <w:rPr>
          <w:rFonts w:ascii="Times New Roman" w:hAnsi="Times New Roman" w:cs="Times New Roman"/>
          <w:bCs/>
          <w:lang w:eastAsia="zh-HK"/>
        </w:rPr>
      </w:pPr>
      <w:r w:rsidRPr="004051D8">
        <w:rPr>
          <w:rFonts w:ascii="Times New Roman" w:hAnsi="Times New Roman" w:cs="Times New Roman"/>
          <w:bCs/>
        </w:rPr>
        <w:t xml:space="preserve">(4) </w:t>
      </w:r>
      <w:r w:rsidR="00A30A46" w:rsidRPr="004051D8">
        <w:rPr>
          <w:rFonts w:ascii="Times New Roman" w:hAnsi="Times New Roman" w:cs="Times New Roman" w:hint="eastAsia"/>
          <w:bCs/>
          <w:lang w:eastAsia="zh-HK"/>
        </w:rPr>
        <w:t xml:space="preserve"> </w:t>
      </w:r>
      <w:r w:rsidRPr="004051D8">
        <w:rPr>
          <w:rFonts w:ascii="Times New Roman" w:hAnsi="Times New Roman" w:cs="Times New Roman"/>
          <w:bCs/>
        </w:rPr>
        <w:t xml:space="preserve">Participants who work as Professional and Elementary workers may need more attention about their mental health. </w:t>
      </w:r>
    </w:p>
    <w:p w:rsidR="00A30A46" w:rsidRPr="004051D8" w:rsidRDefault="00A30A46" w:rsidP="00A30A46">
      <w:pPr>
        <w:snapToGrid w:val="0"/>
        <w:spacing w:after="0" w:line="240" w:lineRule="auto"/>
        <w:ind w:left="425" w:hangingChars="193" w:hanging="425"/>
        <w:jc w:val="both"/>
        <w:rPr>
          <w:rFonts w:ascii="Times New Roman" w:hAnsi="Times New Roman" w:cs="Times New Roman"/>
          <w:lang w:eastAsia="zh-HK"/>
        </w:rPr>
      </w:pPr>
    </w:p>
    <w:p w:rsidR="00A30A46" w:rsidRPr="004051D8" w:rsidRDefault="00A30A46" w:rsidP="00A30A46">
      <w:pPr>
        <w:snapToGrid w:val="0"/>
        <w:spacing w:after="0" w:line="240" w:lineRule="auto"/>
        <w:ind w:left="425" w:hangingChars="193" w:hanging="425"/>
        <w:jc w:val="both"/>
        <w:rPr>
          <w:rFonts w:ascii="Times New Roman" w:hAnsi="Times New Roman" w:cs="Times New Roman"/>
          <w:b/>
          <w:lang w:eastAsia="zh-HK"/>
        </w:rPr>
      </w:pPr>
      <w:r w:rsidRPr="004051D8">
        <w:rPr>
          <w:rFonts w:ascii="Times New Roman" w:hAnsi="Times New Roman" w:cs="Times New Roman"/>
          <w:b/>
        </w:rPr>
        <w:t xml:space="preserve">Table 6 </w:t>
      </w:r>
      <w:proofErr w:type="gramStart"/>
      <w:r w:rsidRPr="004051D8">
        <w:rPr>
          <w:rFonts w:ascii="Times New Roman" w:hAnsi="Times New Roman" w:cs="Times New Roman"/>
          <w:b/>
        </w:rPr>
        <w:t>Some</w:t>
      </w:r>
      <w:proofErr w:type="gramEnd"/>
      <w:r w:rsidRPr="004051D8">
        <w:rPr>
          <w:rFonts w:ascii="Times New Roman" w:hAnsi="Times New Roman" w:cs="Times New Roman"/>
          <w:b/>
        </w:rPr>
        <w:t xml:space="preserve"> e-CHAT items among different occupations</w:t>
      </w: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84"/>
        <w:gridCol w:w="1134"/>
        <w:gridCol w:w="1451"/>
        <w:gridCol w:w="1526"/>
        <w:gridCol w:w="1276"/>
        <w:gridCol w:w="1316"/>
        <w:gridCol w:w="1157"/>
      </w:tblGrid>
      <w:tr w:rsidR="00594B95" w:rsidRPr="004051D8" w:rsidTr="004051D8">
        <w:trPr>
          <w:trHeight w:val="506"/>
        </w:trPr>
        <w:tc>
          <w:tcPr>
            <w:tcW w:w="1384" w:type="dxa"/>
            <w:shd w:val="clear" w:color="auto" w:fill="auto"/>
            <w:tcMar>
              <w:top w:w="15" w:type="dxa"/>
              <w:left w:w="108" w:type="dxa"/>
              <w:bottom w:w="0" w:type="dxa"/>
              <w:right w:w="108" w:type="dxa"/>
            </w:tcMar>
            <w:hideMark/>
          </w:tcPr>
          <w:p w:rsidR="00F461CF" w:rsidRPr="004051D8" w:rsidRDefault="00F461CF" w:rsidP="00420150">
            <w:pPr>
              <w:snapToGrid w:val="0"/>
              <w:spacing w:after="0" w:line="240" w:lineRule="auto"/>
              <w:rPr>
                <w:rFonts w:ascii="Times New Roman" w:hAnsi="Times New Roman" w:cs="Times New Roman"/>
                <w:b/>
              </w:rPr>
            </w:pPr>
            <w:r w:rsidRPr="004051D8">
              <w:rPr>
                <w:rFonts w:ascii="Times New Roman" w:hAnsi="Times New Roman" w:cs="Times New Roman"/>
                <w:b/>
                <w:bCs/>
              </w:rPr>
              <w:t>Items</w:t>
            </w:r>
          </w:p>
        </w:tc>
        <w:tc>
          <w:tcPr>
            <w:tcW w:w="1134" w:type="dxa"/>
            <w:shd w:val="clear" w:color="auto" w:fill="auto"/>
            <w:tcMar>
              <w:top w:w="15" w:type="dxa"/>
              <w:left w:w="108" w:type="dxa"/>
              <w:bottom w:w="0" w:type="dxa"/>
              <w:right w:w="108" w:type="dxa"/>
            </w:tcMar>
            <w:hideMark/>
          </w:tcPr>
          <w:p w:rsidR="00F461CF" w:rsidRPr="004051D8" w:rsidRDefault="00A30A46" w:rsidP="00A30A46">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Over</w:t>
            </w:r>
            <w:r w:rsidR="00F461CF" w:rsidRPr="004051D8">
              <w:rPr>
                <w:rFonts w:ascii="Times New Roman" w:hAnsi="Times New Roman" w:cs="Times New Roman"/>
                <w:b/>
                <w:bCs/>
              </w:rPr>
              <w:t>all</w:t>
            </w:r>
          </w:p>
          <w:p w:rsidR="00A30A46" w:rsidRPr="004051D8" w:rsidRDefault="00A30A46" w:rsidP="00A30A46">
            <w:pPr>
              <w:snapToGrid w:val="0"/>
              <w:spacing w:after="0" w:line="240" w:lineRule="auto"/>
              <w:jc w:val="center"/>
              <w:rPr>
                <w:rFonts w:ascii="Times New Roman" w:hAnsi="Times New Roman" w:cs="Times New Roman"/>
                <w:b/>
                <w:lang w:eastAsia="zh-HK"/>
              </w:rPr>
            </w:pPr>
            <w:r w:rsidRPr="004051D8">
              <w:rPr>
                <w:rFonts w:ascii="Times New Roman" w:hAnsi="Times New Roman" w:cs="Times New Roman"/>
                <w:b/>
                <w:bCs/>
              </w:rPr>
              <w:t>% (n)</w:t>
            </w:r>
          </w:p>
        </w:tc>
        <w:tc>
          <w:tcPr>
            <w:tcW w:w="1451" w:type="dxa"/>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b/>
              </w:rPr>
            </w:pPr>
            <w:r w:rsidRPr="004051D8">
              <w:rPr>
                <w:rFonts w:ascii="Times New Roman" w:hAnsi="Times New Roman" w:cs="Times New Roman"/>
                <w:b/>
                <w:bCs/>
              </w:rPr>
              <w:t>Professionals</w:t>
            </w:r>
          </w:p>
          <w:p w:rsidR="00F461CF" w:rsidRPr="004051D8" w:rsidRDefault="00A30A46" w:rsidP="00A30A46">
            <w:pPr>
              <w:snapToGrid w:val="0"/>
              <w:spacing w:after="0" w:line="240" w:lineRule="auto"/>
              <w:jc w:val="center"/>
              <w:rPr>
                <w:rFonts w:ascii="Times New Roman" w:hAnsi="Times New Roman" w:cs="Times New Roman"/>
                <w:b/>
              </w:rPr>
            </w:pPr>
            <w:r w:rsidRPr="004051D8">
              <w:rPr>
                <w:rFonts w:ascii="Times New Roman" w:hAnsi="Times New Roman" w:cs="Times New Roman"/>
                <w:b/>
                <w:bCs/>
              </w:rPr>
              <w:t>% (n)</w:t>
            </w:r>
          </w:p>
        </w:tc>
        <w:tc>
          <w:tcPr>
            <w:tcW w:w="1526" w:type="dxa"/>
            <w:shd w:val="clear" w:color="auto" w:fill="auto"/>
            <w:tcMar>
              <w:top w:w="15" w:type="dxa"/>
              <w:left w:w="108" w:type="dxa"/>
              <w:bottom w:w="0" w:type="dxa"/>
              <w:right w:w="108" w:type="dxa"/>
            </w:tcMar>
            <w:hideMark/>
          </w:tcPr>
          <w:p w:rsidR="00F461CF" w:rsidRPr="004051D8" w:rsidRDefault="00EF7023" w:rsidP="00A30A46">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Associate Professionals</w:t>
            </w:r>
          </w:p>
          <w:p w:rsidR="00A30A46" w:rsidRPr="004051D8" w:rsidRDefault="00A30A46" w:rsidP="00A30A46">
            <w:pPr>
              <w:snapToGrid w:val="0"/>
              <w:spacing w:after="0" w:line="240" w:lineRule="auto"/>
              <w:jc w:val="center"/>
              <w:rPr>
                <w:rFonts w:ascii="Times New Roman" w:hAnsi="Times New Roman" w:cs="Times New Roman"/>
                <w:b/>
                <w:lang w:eastAsia="zh-HK"/>
              </w:rPr>
            </w:pPr>
            <w:r w:rsidRPr="004051D8">
              <w:rPr>
                <w:rFonts w:ascii="Times New Roman" w:hAnsi="Times New Roman" w:cs="Times New Roman"/>
                <w:b/>
                <w:bCs/>
              </w:rPr>
              <w:t>% (n)</w:t>
            </w:r>
          </w:p>
        </w:tc>
        <w:tc>
          <w:tcPr>
            <w:tcW w:w="1276" w:type="dxa"/>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Clerks etc.</w:t>
            </w:r>
          </w:p>
          <w:p w:rsidR="00A30A46" w:rsidRPr="004051D8" w:rsidRDefault="00A30A46" w:rsidP="00A30A46">
            <w:pPr>
              <w:snapToGrid w:val="0"/>
              <w:spacing w:after="0" w:line="240" w:lineRule="auto"/>
              <w:jc w:val="center"/>
              <w:rPr>
                <w:rFonts w:ascii="Times New Roman" w:hAnsi="Times New Roman" w:cs="Times New Roman"/>
                <w:b/>
                <w:lang w:eastAsia="zh-HK"/>
              </w:rPr>
            </w:pPr>
            <w:r w:rsidRPr="004051D8">
              <w:rPr>
                <w:rFonts w:ascii="Times New Roman" w:hAnsi="Times New Roman" w:cs="Times New Roman"/>
                <w:b/>
                <w:bCs/>
              </w:rPr>
              <w:t>% (n)</w:t>
            </w:r>
          </w:p>
        </w:tc>
        <w:tc>
          <w:tcPr>
            <w:tcW w:w="1316" w:type="dxa"/>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Elementary</w:t>
            </w:r>
          </w:p>
          <w:p w:rsidR="00A30A46" w:rsidRPr="004051D8" w:rsidRDefault="00A30A46" w:rsidP="00A30A46">
            <w:pPr>
              <w:snapToGrid w:val="0"/>
              <w:spacing w:after="0" w:line="240" w:lineRule="auto"/>
              <w:jc w:val="center"/>
              <w:rPr>
                <w:rFonts w:ascii="Times New Roman" w:hAnsi="Times New Roman" w:cs="Times New Roman"/>
                <w:b/>
                <w:lang w:eastAsia="zh-HK"/>
              </w:rPr>
            </w:pPr>
            <w:r w:rsidRPr="004051D8">
              <w:rPr>
                <w:rFonts w:ascii="Times New Roman" w:hAnsi="Times New Roman" w:cs="Times New Roman"/>
                <w:b/>
                <w:bCs/>
              </w:rPr>
              <w:t>% (n)</w:t>
            </w:r>
          </w:p>
        </w:tc>
        <w:tc>
          <w:tcPr>
            <w:tcW w:w="1157" w:type="dxa"/>
            <w:shd w:val="clear" w:color="auto" w:fill="auto"/>
            <w:tcMar>
              <w:top w:w="15" w:type="dxa"/>
              <w:left w:w="108" w:type="dxa"/>
              <w:bottom w:w="0" w:type="dxa"/>
              <w:right w:w="108" w:type="dxa"/>
            </w:tcMar>
            <w:hideMark/>
          </w:tcPr>
          <w:p w:rsidR="00F461CF" w:rsidRPr="004051D8" w:rsidRDefault="00F461CF" w:rsidP="00A30A46">
            <w:pPr>
              <w:snapToGrid w:val="0"/>
              <w:spacing w:after="0" w:line="240" w:lineRule="auto"/>
              <w:jc w:val="center"/>
              <w:rPr>
                <w:rFonts w:ascii="Times New Roman" w:hAnsi="Times New Roman" w:cs="Times New Roman"/>
                <w:b/>
                <w:bCs/>
                <w:lang w:eastAsia="zh-HK"/>
              </w:rPr>
            </w:pPr>
            <w:r w:rsidRPr="004051D8">
              <w:rPr>
                <w:rFonts w:ascii="Times New Roman" w:hAnsi="Times New Roman" w:cs="Times New Roman"/>
                <w:b/>
                <w:bCs/>
              </w:rPr>
              <w:t>Managers</w:t>
            </w:r>
          </w:p>
          <w:p w:rsidR="00A30A46" w:rsidRPr="004051D8" w:rsidRDefault="00A30A46" w:rsidP="00A30A46">
            <w:pPr>
              <w:snapToGrid w:val="0"/>
              <w:spacing w:after="0" w:line="240" w:lineRule="auto"/>
              <w:jc w:val="center"/>
              <w:rPr>
                <w:rFonts w:ascii="Times New Roman" w:hAnsi="Times New Roman" w:cs="Times New Roman"/>
                <w:b/>
                <w:lang w:eastAsia="zh-HK"/>
              </w:rPr>
            </w:pPr>
            <w:r w:rsidRPr="004051D8">
              <w:rPr>
                <w:rFonts w:ascii="Times New Roman" w:hAnsi="Times New Roman" w:cs="Times New Roman"/>
                <w:b/>
                <w:bCs/>
              </w:rPr>
              <w:t>% (n)</w:t>
            </w:r>
          </w:p>
        </w:tc>
      </w:tr>
      <w:tr w:rsidR="00594B95" w:rsidRPr="004051D8" w:rsidTr="004051D8">
        <w:trPr>
          <w:trHeight w:val="576"/>
        </w:trPr>
        <w:tc>
          <w:tcPr>
            <w:tcW w:w="1384" w:type="dxa"/>
            <w:shd w:val="clear" w:color="auto" w:fill="auto"/>
            <w:tcMar>
              <w:top w:w="15" w:type="dxa"/>
              <w:left w:w="108" w:type="dxa"/>
              <w:bottom w:w="0" w:type="dxa"/>
              <w:right w:w="108" w:type="dxa"/>
            </w:tcMar>
            <w:vAlign w:val="center"/>
            <w:hideMark/>
          </w:tcPr>
          <w:p w:rsidR="00F461CF" w:rsidRPr="004051D8" w:rsidRDefault="00F461CF" w:rsidP="00A30A46">
            <w:pPr>
              <w:snapToGrid w:val="0"/>
              <w:spacing w:after="0" w:line="240" w:lineRule="auto"/>
              <w:rPr>
                <w:rFonts w:ascii="Times New Roman" w:hAnsi="Times New Roman" w:cs="Times New Roman"/>
              </w:rPr>
            </w:pPr>
            <w:r w:rsidRPr="004051D8">
              <w:rPr>
                <w:rFonts w:ascii="Times New Roman" w:hAnsi="Times New Roman" w:cs="Times New Roman"/>
              </w:rPr>
              <w:t>Depressed</w:t>
            </w:r>
          </w:p>
        </w:tc>
        <w:tc>
          <w:tcPr>
            <w:tcW w:w="1134"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24.1(271)</w:t>
            </w:r>
          </w:p>
        </w:tc>
        <w:tc>
          <w:tcPr>
            <w:tcW w:w="1451"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25.7(29)</w:t>
            </w:r>
          </w:p>
        </w:tc>
        <w:tc>
          <w:tcPr>
            <w:tcW w:w="152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27.0(30)</w:t>
            </w:r>
          </w:p>
        </w:tc>
        <w:tc>
          <w:tcPr>
            <w:tcW w:w="127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22.7(98)</w:t>
            </w:r>
          </w:p>
        </w:tc>
        <w:tc>
          <w:tcPr>
            <w:tcW w:w="131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29.3(27)</w:t>
            </w:r>
          </w:p>
        </w:tc>
        <w:tc>
          <w:tcPr>
            <w:tcW w:w="1157"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24.8(26)</w:t>
            </w:r>
          </w:p>
        </w:tc>
      </w:tr>
      <w:tr w:rsidR="00594B95" w:rsidRPr="004051D8" w:rsidTr="004051D8">
        <w:trPr>
          <w:trHeight w:val="576"/>
        </w:trPr>
        <w:tc>
          <w:tcPr>
            <w:tcW w:w="1384" w:type="dxa"/>
            <w:shd w:val="clear" w:color="auto" w:fill="auto"/>
            <w:tcMar>
              <w:top w:w="15" w:type="dxa"/>
              <w:left w:w="108" w:type="dxa"/>
              <w:bottom w:w="0" w:type="dxa"/>
              <w:right w:w="108" w:type="dxa"/>
            </w:tcMar>
            <w:vAlign w:val="center"/>
            <w:hideMark/>
          </w:tcPr>
          <w:p w:rsidR="00F461CF" w:rsidRPr="004051D8" w:rsidRDefault="00F461CF" w:rsidP="00A30A46">
            <w:pPr>
              <w:snapToGrid w:val="0"/>
              <w:spacing w:after="0" w:line="240" w:lineRule="auto"/>
              <w:rPr>
                <w:rFonts w:ascii="Times New Roman" w:hAnsi="Times New Roman" w:cs="Times New Roman"/>
                <w:lang w:eastAsia="zh-HK"/>
              </w:rPr>
            </w:pPr>
            <w:r w:rsidRPr="004051D8">
              <w:rPr>
                <w:rFonts w:ascii="Times New Roman" w:hAnsi="Times New Roman" w:cs="Times New Roman"/>
              </w:rPr>
              <w:t>Loss Interest</w:t>
            </w:r>
          </w:p>
        </w:tc>
        <w:tc>
          <w:tcPr>
            <w:tcW w:w="1134"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32.2(362)</w:t>
            </w:r>
          </w:p>
        </w:tc>
        <w:tc>
          <w:tcPr>
            <w:tcW w:w="1451"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37.2(42)</w:t>
            </w:r>
          </w:p>
        </w:tc>
        <w:tc>
          <w:tcPr>
            <w:tcW w:w="152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27.0(30)</w:t>
            </w:r>
          </w:p>
        </w:tc>
        <w:tc>
          <w:tcPr>
            <w:tcW w:w="127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34.3(148)</w:t>
            </w:r>
          </w:p>
        </w:tc>
        <w:tc>
          <w:tcPr>
            <w:tcW w:w="131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32.6(30)</w:t>
            </w:r>
          </w:p>
        </w:tc>
        <w:tc>
          <w:tcPr>
            <w:tcW w:w="1157"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34.3(36)</w:t>
            </w:r>
          </w:p>
        </w:tc>
      </w:tr>
      <w:tr w:rsidR="00594B95" w:rsidRPr="004051D8" w:rsidTr="004051D8">
        <w:trPr>
          <w:trHeight w:val="576"/>
        </w:trPr>
        <w:tc>
          <w:tcPr>
            <w:tcW w:w="1384" w:type="dxa"/>
            <w:shd w:val="clear" w:color="auto" w:fill="auto"/>
            <w:tcMar>
              <w:top w:w="15" w:type="dxa"/>
              <w:left w:w="108" w:type="dxa"/>
              <w:bottom w:w="0" w:type="dxa"/>
              <w:right w:w="108" w:type="dxa"/>
            </w:tcMar>
            <w:vAlign w:val="center"/>
            <w:hideMark/>
          </w:tcPr>
          <w:p w:rsidR="00F461CF" w:rsidRPr="004051D8" w:rsidRDefault="00F461CF" w:rsidP="00A30A46">
            <w:pPr>
              <w:snapToGrid w:val="0"/>
              <w:spacing w:after="0" w:line="240" w:lineRule="auto"/>
              <w:rPr>
                <w:rFonts w:ascii="Times New Roman" w:hAnsi="Times New Roman" w:cs="Times New Roman"/>
              </w:rPr>
            </w:pPr>
            <w:r w:rsidRPr="004051D8">
              <w:rPr>
                <w:rFonts w:ascii="Times New Roman" w:hAnsi="Times New Roman" w:cs="Times New Roman"/>
              </w:rPr>
              <w:t>Worry</w:t>
            </w:r>
          </w:p>
        </w:tc>
        <w:tc>
          <w:tcPr>
            <w:tcW w:w="1134"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31.3(352)</w:t>
            </w:r>
          </w:p>
        </w:tc>
        <w:tc>
          <w:tcPr>
            <w:tcW w:w="1451"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34.5(39)</w:t>
            </w:r>
          </w:p>
        </w:tc>
        <w:tc>
          <w:tcPr>
            <w:tcW w:w="152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30.6(34)</w:t>
            </w:r>
          </w:p>
        </w:tc>
        <w:tc>
          <w:tcPr>
            <w:tcW w:w="127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28.0(121)</w:t>
            </w:r>
          </w:p>
        </w:tc>
        <w:tc>
          <w:tcPr>
            <w:tcW w:w="131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33.7(31)</w:t>
            </w:r>
          </w:p>
        </w:tc>
        <w:tc>
          <w:tcPr>
            <w:tcW w:w="1157"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32.4(34)</w:t>
            </w:r>
          </w:p>
        </w:tc>
      </w:tr>
      <w:tr w:rsidR="00594B95" w:rsidRPr="004051D8" w:rsidTr="004051D8">
        <w:trPr>
          <w:trHeight w:val="576"/>
        </w:trPr>
        <w:tc>
          <w:tcPr>
            <w:tcW w:w="1384" w:type="dxa"/>
            <w:shd w:val="clear" w:color="auto" w:fill="auto"/>
            <w:tcMar>
              <w:top w:w="15" w:type="dxa"/>
              <w:left w:w="108" w:type="dxa"/>
              <w:bottom w:w="0" w:type="dxa"/>
              <w:right w:w="108" w:type="dxa"/>
            </w:tcMar>
            <w:vAlign w:val="center"/>
            <w:hideMark/>
          </w:tcPr>
          <w:p w:rsidR="00F461CF" w:rsidRPr="004051D8" w:rsidRDefault="00F461CF" w:rsidP="00A30A46">
            <w:pPr>
              <w:snapToGrid w:val="0"/>
              <w:spacing w:after="0" w:line="240" w:lineRule="auto"/>
              <w:rPr>
                <w:rFonts w:ascii="Times New Roman" w:hAnsi="Times New Roman" w:cs="Times New Roman"/>
              </w:rPr>
            </w:pPr>
            <w:r w:rsidRPr="004051D8">
              <w:rPr>
                <w:rFonts w:ascii="Times New Roman" w:hAnsi="Times New Roman" w:cs="Times New Roman"/>
              </w:rPr>
              <w:t>Anger</w:t>
            </w:r>
          </w:p>
        </w:tc>
        <w:tc>
          <w:tcPr>
            <w:tcW w:w="1134"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19.1(214)</w:t>
            </w:r>
          </w:p>
        </w:tc>
        <w:tc>
          <w:tcPr>
            <w:tcW w:w="1451"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22.1(25)</w:t>
            </w:r>
          </w:p>
        </w:tc>
        <w:tc>
          <w:tcPr>
            <w:tcW w:w="152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19.8(22)</w:t>
            </w:r>
          </w:p>
        </w:tc>
        <w:tc>
          <w:tcPr>
            <w:tcW w:w="127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14.8(64)</w:t>
            </w:r>
          </w:p>
        </w:tc>
        <w:tc>
          <w:tcPr>
            <w:tcW w:w="131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19.6(18)</w:t>
            </w:r>
          </w:p>
        </w:tc>
        <w:tc>
          <w:tcPr>
            <w:tcW w:w="1157"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12.4(13)</w:t>
            </w:r>
          </w:p>
        </w:tc>
      </w:tr>
      <w:tr w:rsidR="00594B95" w:rsidRPr="004051D8" w:rsidTr="004051D8">
        <w:trPr>
          <w:trHeight w:val="576"/>
        </w:trPr>
        <w:tc>
          <w:tcPr>
            <w:tcW w:w="1384" w:type="dxa"/>
            <w:shd w:val="clear" w:color="auto" w:fill="auto"/>
            <w:tcMar>
              <w:top w:w="15" w:type="dxa"/>
              <w:left w:w="108" w:type="dxa"/>
              <w:bottom w:w="0" w:type="dxa"/>
              <w:right w:w="108" w:type="dxa"/>
            </w:tcMar>
            <w:vAlign w:val="center"/>
            <w:hideMark/>
          </w:tcPr>
          <w:p w:rsidR="00F461CF" w:rsidRPr="004051D8" w:rsidRDefault="00F461CF" w:rsidP="00A30A46">
            <w:pPr>
              <w:snapToGrid w:val="0"/>
              <w:spacing w:after="0" w:line="240" w:lineRule="auto"/>
              <w:rPr>
                <w:rFonts w:ascii="Times New Roman" w:hAnsi="Times New Roman" w:cs="Times New Roman"/>
                <w:lang w:eastAsia="zh-HK"/>
              </w:rPr>
            </w:pPr>
            <w:r w:rsidRPr="004051D8">
              <w:rPr>
                <w:rFonts w:ascii="Times New Roman" w:hAnsi="Times New Roman" w:cs="Times New Roman"/>
              </w:rPr>
              <w:t>Lack of Exercise</w:t>
            </w:r>
          </w:p>
        </w:tc>
        <w:tc>
          <w:tcPr>
            <w:tcW w:w="1134"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48.1(583)</w:t>
            </w:r>
          </w:p>
        </w:tc>
        <w:tc>
          <w:tcPr>
            <w:tcW w:w="1451"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45.1(51)</w:t>
            </w:r>
          </w:p>
        </w:tc>
        <w:tc>
          <w:tcPr>
            <w:tcW w:w="152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45.9(51)</w:t>
            </w:r>
          </w:p>
        </w:tc>
        <w:tc>
          <w:tcPr>
            <w:tcW w:w="127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50.7(219)</w:t>
            </w:r>
          </w:p>
        </w:tc>
        <w:tc>
          <w:tcPr>
            <w:tcW w:w="1316"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rPr>
              <w:t>44.6(41)</w:t>
            </w:r>
          </w:p>
        </w:tc>
        <w:tc>
          <w:tcPr>
            <w:tcW w:w="1157" w:type="dxa"/>
            <w:shd w:val="clear" w:color="auto" w:fill="auto"/>
            <w:tcMar>
              <w:top w:w="15" w:type="dxa"/>
              <w:left w:w="108" w:type="dxa"/>
              <w:bottom w:w="0" w:type="dxa"/>
              <w:right w:w="108" w:type="dxa"/>
            </w:tcMar>
            <w:vAlign w:val="center"/>
            <w:hideMark/>
          </w:tcPr>
          <w:p w:rsidR="00F461CF" w:rsidRPr="004051D8" w:rsidRDefault="00F461CF" w:rsidP="00420150">
            <w:pPr>
              <w:snapToGrid w:val="0"/>
              <w:spacing w:after="0" w:line="240" w:lineRule="auto"/>
              <w:jc w:val="center"/>
              <w:rPr>
                <w:rFonts w:ascii="Times New Roman" w:hAnsi="Times New Roman" w:cs="Times New Roman"/>
              </w:rPr>
            </w:pPr>
            <w:r w:rsidRPr="004051D8">
              <w:rPr>
                <w:rFonts w:ascii="Times New Roman" w:hAnsi="Times New Roman" w:cs="Times New Roman"/>
                <w:bCs/>
              </w:rPr>
              <w:t>51.4(54)</w:t>
            </w:r>
          </w:p>
        </w:tc>
      </w:tr>
    </w:tbl>
    <w:p w:rsidR="00FF2983" w:rsidRPr="004051D8" w:rsidRDefault="00FF2983" w:rsidP="00420150">
      <w:pPr>
        <w:snapToGrid w:val="0"/>
        <w:spacing w:after="0" w:line="240" w:lineRule="auto"/>
        <w:ind w:left="360"/>
        <w:rPr>
          <w:rFonts w:ascii="Times New Roman" w:hAnsi="Times New Roman" w:cs="Times New Roman"/>
          <w:b/>
          <w:bCs/>
        </w:rPr>
      </w:pPr>
    </w:p>
    <w:p w:rsidR="00A30A46" w:rsidRPr="004051D8" w:rsidRDefault="00A30A46">
      <w:pPr>
        <w:rPr>
          <w:rFonts w:ascii="Times New Roman" w:hAnsi="Times New Roman" w:cs="Times New Roman"/>
        </w:rPr>
      </w:pPr>
      <w:r w:rsidRPr="004051D8">
        <w:rPr>
          <w:rFonts w:ascii="Times New Roman" w:hAnsi="Times New Roman" w:cs="Times New Roman"/>
        </w:rPr>
        <w:br w:type="page"/>
      </w:r>
    </w:p>
    <w:p w:rsidR="00F741A4" w:rsidRPr="004051D8" w:rsidRDefault="00416BB8" w:rsidP="00A30A46">
      <w:pPr>
        <w:pStyle w:val="ListParagraph"/>
        <w:numPr>
          <w:ilvl w:val="0"/>
          <w:numId w:val="8"/>
        </w:numPr>
        <w:snapToGrid w:val="0"/>
        <w:spacing w:after="0" w:line="240" w:lineRule="auto"/>
        <w:ind w:left="426" w:hanging="426"/>
        <w:jc w:val="both"/>
        <w:rPr>
          <w:rFonts w:ascii="Times New Roman" w:hAnsi="Times New Roman" w:cs="Times New Roman"/>
        </w:rPr>
      </w:pPr>
      <w:r w:rsidRPr="004051D8">
        <w:rPr>
          <w:rFonts w:ascii="Times New Roman" w:hAnsi="Times New Roman" w:cs="Times New Roman"/>
        </w:rPr>
        <w:lastRenderedPageBreak/>
        <w:t>Because people at the managerial and administration have more influence about the</w:t>
      </w:r>
      <w:r w:rsidR="00106148" w:rsidRPr="004051D8">
        <w:rPr>
          <w:rFonts w:ascii="Times New Roman" w:hAnsi="Times New Roman" w:cs="Times New Roman"/>
        </w:rPr>
        <w:t xml:space="preserve"> </w:t>
      </w:r>
      <w:r w:rsidRPr="004051D8">
        <w:rPr>
          <w:rFonts w:ascii="Times New Roman" w:hAnsi="Times New Roman" w:cs="Times New Roman"/>
        </w:rPr>
        <w:t xml:space="preserve">polices that may relate to mental health issues at the work place, we found that: </w:t>
      </w:r>
    </w:p>
    <w:tbl>
      <w:tblPr>
        <w:tblW w:w="8647"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245"/>
        <w:gridCol w:w="1559"/>
        <w:gridCol w:w="1843"/>
      </w:tblGrid>
      <w:tr w:rsidR="00594B95" w:rsidRPr="004051D8" w:rsidTr="00167500">
        <w:trPr>
          <w:trHeight w:val="144"/>
        </w:trPr>
        <w:tc>
          <w:tcPr>
            <w:tcW w:w="5245"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rPr>
                <w:rFonts w:ascii="Times New Roman" w:hAnsi="Times New Roman" w:cs="Times New Roman"/>
              </w:rPr>
            </w:pPr>
            <w:r w:rsidRPr="004051D8">
              <w:rPr>
                <w:rFonts w:ascii="Times New Roman" w:hAnsi="Times New Roman" w:cs="Times New Roman"/>
                <w:b/>
                <w:bCs/>
              </w:rPr>
              <w:t xml:space="preserve">Items (Agree and Slightly agree) </w:t>
            </w:r>
          </w:p>
        </w:tc>
        <w:tc>
          <w:tcPr>
            <w:tcW w:w="1559" w:type="dxa"/>
            <w:shd w:val="clear" w:color="auto" w:fill="auto"/>
            <w:tcMar>
              <w:top w:w="72" w:type="dxa"/>
              <w:left w:w="144" w:type="dxa"/>
              <w:bottom w:w="72" w:type="dxa"/>
              <w:right w:w="144" w:type="dxa"/>
            </w:tcMar>
            <w:hideMark/>
          </w:tcPr>
          <w:p w:rsidR="00C15C4D" w:rsidRPr="004051D8" w:rsidRDefault="00167500" w:rsidP="00167500">
            <w:pPr>
              <w:snapToGrid w:val="0"/>
              <w:spacing w:after="0" w:line="240" w:lineRule="auto"/>
              <w:ind w:left="51"/>
              <w:jc w:val="center"/>
              <w:rPr>
                <w:rFonts w:ascii="Times New Roman" w:hAnsi="Times New Roman" w:cs="Times New Roman"/>
              </w:rPr>
            </w:pPr>
            <w:r w:rsidRPr="004051D8">
              <w:rPr>
                <w:rFonts w:ascii="Times New Roman" w:hAnsi="Times New Roman" w:cs="Times New Roman"/>
                <w:b/>
                <w:bCs/>
              </w:rPr>
              <w:t>Overall %</w:t>
            </w:r>
            <w:r w:rsidRPr="004051D8">
              <w:rPr>
                <w:rFonts w:ascii="Times New Roman" w:hAnsi="Times New Roman" w:cs="Times New Roman" w:hint="eastAsia"/>
                <w:b/>
                <w:bCs/>
                <w:lang w:eastAsia="zh-HK"/>
              </w:rPr>
              <w:t xml:space="preserve"> </w:t>
            </w:r>
            <w:r w:rsidRPr="004051D8">
              <w:rPr>
                <w:rFonts w:ascii="Times New Roman" w:hAnsi="Times New Roman" w:cs="Times New Roman"/>
                <w:b/>
                <w:bCs/>
              </w:rPr>
              <w:t>(</w:t>
            </w:r>
            <w:r w:rsidRPr="004051D8">
              <w:rPr>
                <w:rFonts w:ascii="Times New Roman" w:hAnsi="Times New Roman" w:cs="Times New Roman" w:hint="eastAsia"/>
                <w:b/>
                <w:bCs/>
                <w:lang w:eastAsia="zh-HK"/>
              </w:rPr>
              <w:t>n</w:t>
            </w:r>
            <w:r w:rsidR="00594B95" w:rsidRPr="004051D8">
              <w:rPr>
                <w:rFonts w:ascii="Times New Roman" w:hAnsi="Times New Roman" w:cs="Times New Roman"/>
                <w:b/>
                <w:bCs/>
              </w:rPr>
              <w:t>)</w:t>
            </w:r>
          </w:p>
        </w:tc>
        <w:tc>
          <w:tcPr>
            <w:tcW w:w="1843"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ind w:left="40"/>
              <w:jc w:val="center"/>
              <w:rPr>
                <w:rFonts w:ascii="Times New Roman" w:hAnsi="Times New Roman" w:cs="Times New Roman"/>
              </w:rPr>
            </w:pPr>
            <w:r w:rsidRPr="004051D8">
              <w:rPr>
                <w:rFonts w:ascii="Times New Roman" w:hAnsi="Times New Roman" w:cs="Times New Roman"/>
                <w:b/>
                <w:bCs/>
              </w:rPr>
              <w:t>Managers</w:t>
            </w:r>
            <w:r w:rsidR="00167500" w:rsidRPr="004051D8">
              <w:rPr>
                <w:rFonts w:ascii="Times New Roman" w:hAnsi="Times New Roman" w:cs="Times New Roman"/>
                <w:b/>
                <w:bCs/>
              </w:rPr>
              <w:t xml:space="preserve"> %</w:t>
            </w:r>
            <w:r w:rsidR="00167500" w:rsidRPr="004051D8">
              <w:rPr>
                <w:rFonts w:ascii="Times New Roman" w:hAnsi="Times New Roman" w:cs="Times New Roman" w:hint="eastAsia"/>
                <w:b/>
                <w:bCs/>
                <w:lang w:eastAsia="zh-HK"/>
              </w:rPr>
              <w:t xml:space="preserve"> </w:t>
            </w:r>
            <w:r w:rsidR="00167500" w:rsidRPr="004051D8">
              <w:rPr>
                <w:rFonts w:ascii="Times New Roman" w:hAnsi="Times New Roman" w:cs="Times New Roman"/>
                <w:b/>
                <w:bCs/>
              </w:rPr>
              <w:t>(</w:t>
            </w:r>
            <w:r w:rsidR="00167500" w:rsidRPr="004051D8">
              <w:rPr>
                <w:rFonts w:ascii="Times New Roman" w:hAnsi="Times New Roman" w:cs="Times New Roman" w:hint="eastAsia"/>
                <w:b/>
                <w:bCs/>
                <w:lang w:eastAsia="zh-HK"/>
              </w:rPr>
              <w:t>n</w:t>
            </w:r>
            <w:r w:rsidR="00FD4F5F" w:rsidRPr="004051D8">
              <w:rPr>
                <w:rFonts w:ascii="Times New Roman" w:hAnsi="Times New Roman" w:cs="Times New Roman"/>
                <w:b/>
                <w:bCs/>
              </w:rPr>
              <w:t>)</w:t>
            </w:r>
          </w:p>
        </w:tc>
      </w:tr>
      <w:tr w:rsidR="00594B95" w:rsidRPr="004051D8" w:rsidTr="00167500">
        <w:trPr>
          <w:trHeight w:val="556"/>
        </w:trPr>
        <w:tc>
          <w:tcPr>
            <w:tcW w:w="5245" w:type="dxa"/>
            <w:shd w:val="clear" w:color="auto" w:fill="auto"/>
            <w:tcMar>
              <w:top w:w="72" w:type="dxa"/>
              <w:left w:w="144" w:type="dxa"/>
              <w:bottom w:w="72" w:type="dxa"/>
              <w:right w:w="144" w:type="dxa"/>
            </w:tcMar>
            <w:hideMark/>
          </w:tcPr>
          <w:p w:rsidR="00C15C4D" w:rsidRPr="004051D8" w:rsidRDefault="000A1167" w:rsidP="00167500">
            <w:pPr>
              <w:pStyle w:val="ListParagraph"/>
              <w:numPr>
                <w:ilvl w:val="0"/>
                <w:numId w:val="10"/>
              </w:numPr>
              <w:snapToGrid w:val="0"/>
              <w:spacing w:after="0" w:line="240" w:lineRule="auto"/>
              <w:jc w:val="both"/>
              <w:rPr>
                <w:rFonts w:ascii="Times New Roman" w:hAnsi="Times New Roman" w:cs="Times New Roman"/>
              </w:rPr>
            </w:pPr>
            <w:r w:rsidRPr="004051D8">
              <w:rPr>
                <w:rFonts w:ascii="Times New Roman" w:hAnsi="Times New Roman" w:cs="Times New Roman"/>
              </w:rPr>
              <w:t>Organizations take a significant risk when employing people with mental health problems in a public/client-facing role</w:t>
            </w:r>
            <w:r w:rsidR="00594B95" w:rsidRPr="004051D8">
              <w:rPr>
                <w:rFonts w:ascii="Times New Roman" w:hAnsi="Times New Roman" w:cs="Times New Roman"/>
              </w:rPr>
              <w:t>.</w:t>
            </w:r>
            <w:r w:rsidR="00FD4F5F" w:rsidRPr="004051D8">
              <w:rPr>
                <w:rFonts w:ascii="Times New Roman" w:hAnsi="Times New Roman" w:cs="Times New Roman"/>
              </w:rPr>
              <w:t xml:space="preserve"> </w:t>
            </w:r>
          </w:p>
        </w:tc>
        <w:tc>
          <w:tcPr>
            <w:tcW w:w="1559"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58.2 (654)</w:t>
            </w:r>
          </w:p>
        </w:tc>
        <w:tc>
          <w:tcPr>
            <w:tcW w:w="1843"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 xml:space="preserve">62.9 </w:t>
            </w:r>
            <w:r w:rsidR="00416BB8" w:rsidRPr="004051D8">
              <w:rPr>
                <w:rFonts w:ascii="Times New Roman" w:hAnsi="Times New Roman" w:cs="Times New Roman"/>
              </w:rPr>
              <w:t>(</w:t>
            </w:r>
            <w:r w:rsidRPr="004051D8">
              <w:rPr>
                <w:rFonts w:ascii="Times New Roman" w:hAnsi="Times New Roman" w:cs="Times New Roman"/>
              </w:rPr>
              <w:t>66)</w:t>
            </w:r>
          </w:p>
        </w:tc>
      </w:tr>
      <w:tr w:rsidR="00594B95" w:rsidRPr="004051D8" w:rsidTr="00167500">
        <w:trPr>
          <w:trHeight w:val="144"/>
        </w:trPr>
        <w:tc>
          <w:tcPr>
            <w:tcW w:w="5245" w:type="dxa"/>
            <w:shd w:val="clear" w:color="auto" w:fill="auto"/>
            <w:tcMar>
              <w:top w:w="72" w:type="dxa"/>
              <w:left w:w="144" w:type="dxa"/>
              <w:bottom w:w="72" w:type="dxa"/>
              <w:right w:w="144" w:type="dxa"/>
            </w:tcMar>
            <w:hideMark/>
          </w:tcPr>
          <w:p w:rsidR="00C15C4D" w:rsidRPr="004051D8" w:rsidRDefault="00594B95" w:rsidP="00167500">
            <w:pPr>
              <w:pStyle w:val="ListParagraph"/>
              <w:numPr>
                <w:ilvl w:val="0"/>
                <w:numId w:val="10"/>
              </w:numPr>
              <w:snapToGrid w:val="0"/>
              <w:spacing w:after="0" w:line="240" w:lineRule="auto"/>
              <w:jc w:val="both"/>
              <w:rPr>
                <w:rFonts w:ascii="Times New Roman" w:hAnsi="Times New Roman" w:cs="Times New Roman"/>
              </w:rPr>
            </w:pPr>
            <w:r w:rsidRPr="004051D8">
              <w:rPr>
                <w:rFonts w:ascii="Times New Roman" w:hAnsi="Times New Roman" w:cs="Times New Roman"/>
              </w:rPr>
              <w:t>Negative attitudes from co-workers are a major barrier to        employing people with mental health problems.</w:t>
            </w:r>
            <w:r w:rsidR="00FD4F5F" w:rsidRPr="004051D8">
              <w:rPr>
                <w:rFonts w:ascii="Times New Roman" w:hAnsi="Times New Roman" w:cs="Times New Roman"/>
              </w:rPr>
              <w:t xml:space="preserve"> </w:t>
            </w:r>
            <w:r w:rsidRPr="004051D8">
              <w:rPr>
                <w:rFonts w:ascii="Times New Roman" w:hAnsi="Times New Roman" w:cs="Times New Roman"/>
              </w:rPr>
              <w:t xml:space="preserve"> </w:t>
            </w:r>
          </w:p>
        </w:tc>
        <w:tc>
          <w:tcPr>
            <w:tcW w:w="1559"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63.2 (711)</w:t>
            </w:r>
          </w:p>
        </w:tc>
        <w:tc>
          <w:tcPr>
            <w:tcW w:w="1843"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62.9 (66)</w:t>
            </w:r>
          </w:p>
        </w:tc>
      </w:tr>
      <w:tr w:rsidR="00594B95" w:rsidRPr="004051D8" w:rsidTr="00167500">
        <w:trPr>
          <w:trHeight w:val="144"/>
        </w:trPr>
        <w:tc>
          <w:tcPr>
            <w:tcW w:w="5245" w:type="dxa"/>
            <w:shd w:val="clear" w:color="auto" w:fill="auto"/>
            <w:tcMar>
              <w:top w:w="72" w:type="dxa"/>
              <w:left w:w="144" w:type="dxa"/>
              <w:bottom w:w="72" w:type="dxa"/>
              <w:right w:w="144" w:type="dxa"/>
            </w:tcMar>
            <w:hideMark/>
          </w:tcPr>
          <w:p w:rsidR="00C15C4D" w:rsidRPr="004051D8" w:rsidRDefault="00594B95" w:rsidP="00167500">
            <w:pPr>
              <w:pStyle w:val="ListParagraph"/>
              <w:numPr>
                <w:ilvl w:val="0"/>
                <w:numId w:val="10"/>
              </w:numPr>
              <w:snapToGrid w:val="0"/>
              <w:spacing w:after="0" w:line="240" w:lineRule="auto"/>
              <w:jc w:val="both"/>
              <w:rPr>
                <w:rFonts w:ascii="Times New Roman" w:hAnsi="Times New Roman" w:cs="Times New Roman"/>
              </w:rPr>
            </w:pPr>
            <w:r w:rsidRPr="004051D8">
              <w:rPr>
                <w:rFonts w:ascii="Times New Roman" w:hAnsi="Times New Roman" w:cs="Times New Roman"/>
              </w:rPr>
              <w:t xml:space="preserve">People with mental health problems are less reliable than      other employees.  </w:t>
            </w:r>
          </w:p>
        </w:tc>
        <w:tc>
          <w:tcPr>
            <w:tcW w:w="1559"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29.7</w:t>
            </w:r>
            <w:r w:rsidR="00FD4F5F" w:rsidRPr="004051D8">
              <w:rPr>
                <w:rFonts w:ascii="Times New Roman" w:hAnsi="Times New Roman" w:cs="Times New Roman"/>
              </w:rPr>
              <w:t xml:space="preserve"> </w:t>
            </w:r>
            <w:r w:rsidRPr="004051D8">
              <w:rPr>
                <w:rFonts w:ascii="Times New Roman" w:hAnsi="Times New Roman" w:cs="Times New Roman"/>
              </w:rPr>
              <w:t>(335)</w:t>
            </w:r>
          </w:p>
        </w:tc>
        <w:tc>
          <w:tcPr>
            <w:tcW w:w="1843"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36.2 (38)</w:t>
            </w:r>
          </w:p>
        </w:tc>
      </w:tr>
      <w:tr w:rsidR="00594B95" w:rsidRPr="004051D8" w:rsidTr="00167500">
        <w:trPr>
          <w:trHeight w:val="144"/>
        </w:trPr>
        <w:tc>
          <w:tcPr>
            <w:tcW w:w="5245" w:type="dxa"/>
            <w:shd w:val="clear" w:color="auto" w:fill="auto"/>
            <w:tcMar>
              <w:top w:w="72" w:type="dxa"/>
              <w:left w:w="144" w:type="dxa"/>
              <w:bottom w:w="72" w:type="dxa"/>
              <w:right w:w="144" w:type="dxa"/>
            </w:tcMar>
            <w:hideMark/>
          </w:tcPr>
          <w:p w:rsidR="00C15C4D" w:rsidRPr="004051D8" w:rsidRDefault="00594B95" w:rsidP="00167500">
            <w:pPr>
              <w:pStyle w:val="ListParagraph"/>
              <w:numPr>
                <w:ilvl w:val="0"/>
                <w:numId w:val="10"/>
              </w:numPr>
              <w:snapToGrid w:val="0"/>
              <w:spacing w:after="0" w:line="240" w:lineRule="auto"/>
              <w:jc w:val="both"/>
              <w:rPr>
                <w:rFonts w:ascii="Times New Roman" w:hAnsi="Times New Roman" w:cs="Times New Roman"/>
              </w:rPr>
            </w:pPr>
            <w:r w:rsidRPr="004051D8">
              <w:rPr>
                <w:rFonts w:ascii="Times New Roman" w:hAnsi="Times New Roman" w:cs="Times New Roman"/>
              </w:rPr>
              <w:t>We would be flexib</w:t>
            </w:r>
            <w:r w:rsidR="00167500" w:rsidRPr="004051D8">
              <w:rPr>
                <w:rFonts w:ascii="Times New Roman" w:hAnsi="Times New Roman" w:cs="Times New Roman"/>
              </w:rPr>
              <w:t xml:space="preserve">le in offering adjustments or </w:t>
            </w:r>
            <w:r w:rsidR="00167500" w:rsidRPr="004051D8">
              <w:rPr>
                <w:rFonts w:ascii="Times New Roman" w:hAnsi="Times New Roman" w:cs="Times New Roman" w:hint="eastAsia"/>
                <w:lang w:eastAsia="zh-HK"/>
              </w:rPr>
              <w:t>a</w:t>
            </w:r>
            <w:r w:rsidRPr="004051D8">
              <w:rPr>
                <w:rFonts w:ascii="Times New Roman" w:hAnsi="Times New Roman" w:cs="Times New Roman"/>
              </w:rPr>
              <w:t>ccommodations to someone with mental ill health.</w:t>
            </w:r>
          </w:p>
        </w:tc>
        <w:tc>
          <w:tcPr>
            <w:tcW w:w="1559"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78.8</w:t>
            </w:r>
            <w:r w:rsidR="00FD4F5F" w:rsidRPr="004051D8">
              <w:rPr>
                <w:rFonts w:ascii="Times New Roman" w:hAnsi="Times New Roman" w:cs="Times New Roman"/>
              </w:rPr>
              <w:t xml:space="preserve"> </w:t>
            </w:r>
            <w:r w:rsidRPr="004051D8">
              <w:rPr>
                <w:rFonts w:ascii="Times New Roman" w:hAnsi="Times New Roman" w:cs="Times New Roman"/>
              </w:rPr>
              <w:t>(893)</w:t>
            </w:r>
          </w:p>
        </w:tc>
        <w:tc>
          <w:tcPr>
            <w:tcW w:w="1843" w:type="dxa"/>
            <w:shd w:val="clear" w:color="auto" w:fill="auto"/>
            <w:tcMar>
              <w:top w:w="72" w:type="dxa"/>
              <w:left w:w="144" w:type="dxa"/>
              <w:bottom w:w="72" w:type="dxa"/>
              <w:right w:w="144" w:type="dxa"/>
            </w:tcMar>
            <w:hideMark/>
          </w:tcPr>
          <w:p w:rsidR="00C15C4D" w:rsidRPr="004051D8" w:rsidRDefault="00594B95" w:rsidP="00167500">
            <w:pPr>
              <w:snapToGrid w:val="0"/>
              <w:spacing w:after="0" w:line="240" w:lineRule="auto"/>
              <w:jc w:val="center"/>
              <w:rPr>
                <w:rFonts w:ascii="Times New Roman" w:hAnsi="Times New Roman" w:cs="Times New Roman"/>
              </w:rPr>
            </w:pPr>
            <w:r w:rsidRPr="004051D8">
              <w:rPr>
                <w:rFonts w:ascii="Times New Roman" w:hAnsi="Times New Roman" w:cs="Times New Roman"/>
              </w:rPr>
              <w:t>75.7 (56)</w:t>
            </w:r>
          </w:p>
        </w:tc>
      </w:tr>
    </w:tbl>
    <w:p w:rsidR="00F741A4" w:rsidRPr="004051D8" w:rsidRDefault="00F741A4" w:rsidP="00420150">
      <w:pPr>
        <w:snapToGrid w:val="0"/>
        <w:spacing w:after="0" w:line="240" w:lineRule="auto"/>
        <w:ind w:left="495"/>
        <w:rPr>
          <w:rFonts w:ascii="Times New Roman" w:hAnsi="Times New Roman" w:cs="Times New Roman"/>
        </w:rPr>
      </w:pPr>
    </w:p>
    <w:p w:rsidR="00416BB8" w:rsidRPr="004051D8" w:rsidRDefault="00F741A4" w:rsidP="00167500">
      <w:pPr>
        <w:snapToGrid w:val="0"/>
        <w:spacing w:after="0" w:line="240" w:lineRule="auto"/>
        <w:ind w:left="425" w:hangingChars="193" w:hanging="425"/>
        <w:jc w:val="both"/>
        <w:rPr>
          <w:rFonts w:ascii="Times New Roman" w:hAnsi="Times New Roman" w:cs="Times New Roman"/>
        </w:rPr>
      </w:pPr>
      <w:r w:rsidRPr="004051D8">
        <w:rPr>
          <w:rFonts w:ascii="Times New Roman" w:hAnsi="Times New Roman" w:cs="Times New Roman"/>
        </w:rPr>
        <w:t xml:space="preserve">(6) </w:t>
      </w:r>
      <w:r w:rsidR="00167500" w:rsidRPr="004051D8">
        <w:rPr>
          <w:rFonts w:ascii="Times New Roman" w:hAnsi="Times New Roman" w:cs="Times New Roman" w:hint="eastAsia"/>
          <w:lang w:eastAsia="zh-HK"/>
        </w:rPr>
        <w:t xml:space="preserve"> </w:t>
      </w:r>
      <w:r w:rsidR="00416BB8" w:rsidRPr="004051D8">
        <w:rPr>
          <w:rFonts w:ascii="Times New Roman" w:hAnsi="Times New Roman" w:cs="Times New Roman"/>
        </w:rPr>
        <w:t xml:space="preserve">Our industry loses a great deal of talent because about 57.8% (n=649) of the </w:t>
      </w:r>
      <w:r w:rsidR="00EF7023" w:rsidRPr="004051D8">
        <w:rPr>
          <w:rFonts w:ascii="Times New Roman" w:hAnsi="Times New Roman" w:cs="Times New Roman"/>
        </w:rPr>
        <w:t>participants</w:t>
      </w:r>
      <w:r w:rsidR="00416BB8" w:rsidRPr="004051D8">
        <w:rPr>
          <w:rFonts w:ascii="Times New Roman" w:hAnsi="Times New Roman" w:cs="Times New Roman"/>
        </w:rPr>
        <w:t xml:space="preserve"> </w:t>
      </w:r>
      <w:r w:rsidR="00915538" w:rsidRPr="004051D8">
        <w:rPr>
          <w:rFonts w:ascii="Times New Roman" w:hAnsi="Times New Roman" w:cs="Times New Roman" w:hint="eastAsia"/>
          <w:lang w:eastAsia="zh-HK"/>
        </w:rPr>
        <w:t xml:space="preserve">strongly </w:t>
      </w:r>
      <w:r w:rsidR="00416BB8" w:rsidRPr="004051D8">
        <w:rPr>
          <w:rFonts w:ascii="Times New Roman" w:hAnsi="Times New Roman" w:cs="Times New Roman"/>
        </w:rPr>
        <w:t xml:space="preserve">agree or agree that </w:t>
      </w:r>
      <w:r w:rsidR="00EF7023" w:rsidRPr="004051D8">
        <w:rPr>
          <w:rFonts w:ascii="Times New Roman" w:hAnsi="Times New Roman" w:cs="Times New Roman"/>
        </w:rPr>
        <w:t>o</w:t>
      </w:r>
      <w:r w:rsidR="00416BB8" w:rsidRPr="004051D8">
        <w:rPr>
          <w:rFonts w:ascii="Times New Roman" w:hAnsi="Times New Roman" w:cs="Times New Roman"/>
        </w:rPr>
        <w:t>ur industry does not know how best to deal with mental health in the workplace</w:t>
      </w:r>
      <w:r w:rsidR="00EF7023" w:rsidRPr="004051D8">
        <w:rPr>
          <w:rFonts w:ascii="Times New Roman" w:hAnsi="Times New Roman" w:cs="Times New Roman"/>
        </w:rPr>
        <w:t xml:space="preserve">. </w:t>
      </w:r>
    </w:p>
    <w:p w:rsidR="00F741A4" w:rsidRPr="004051D8" w:rsidRDefault="00EF7023" w:rsidP="00420150">
      <w:pPr>
        <w:snapToGrid w:val="0"/>
        <w:spacing w:after="0" w:line="240" w:lineRule="auto"/>
        <w:ind w:left="360"/>
        <w:rPr>
          <w:rFonts w:ascii="Times New Roman" w:hAnsi="Times New Roman" w:cs="Times New Roman"/>
        </w:rPr>
      </w:pPr>
      <w:r w:rsidRPr="004051D8">
        <w:rPr>
          <w:rFonts w:ascii="Times New Roman" w:hAnsi="Times New Roman" w:cs="Times New Roman"/>
          <w:noProof/>
        </w:rPr>
        <w:drawing>
          <wp:inline distT="0" distB="0" distL="0" distR="0" wp14:anchorId="27633520" wp14:editId="23F9E68A">
            <wp:extent cx="3716121" cy="2443277"/>
            <wp:effectExtent l="0" t="0" r="177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4B95" w:rsidRPr="004051D8" w:rsidRDefault="00106148" w:rsidP="00420150">
      <w:pPr>
        <w:snapToGrid w:val="0"/>
        <w:spacing w:after="0" w:line="240" w:lineRule="auto"/>
        <w:ind w:left="360"/>
        <w:rPr>
          <w:rFonts w:ascii="Times New Roman" w:hAnsi="Times New Roman" w:cs="Times New Roman"/>
        </w:rPr>
      </w:pPr>
      <w:proofErr w:type="gramStart"/>
      <w:r w:rsidRPr="004051D8">
        <w:rPr>
          <w:rFonts w:ascii="Times New Roman" w:hAnsi="Times New Roman" w:cs="Times New Roman"/>
        </w:rPr>
        <w:t>Figure 1.</w:t>
      </w:r>
      <w:proofErr w:type="gramEnd"/>
      <w:r w:rsidRPr="004051D8">
        <w:rPr>
          <w:rFonts w:ascii="Times New Roman" w:hAnsi="Times New Roman" w:cs="Times New Roman"/>
        </w:rPr>
        <w:t xml:space="preserve"> Our industry does not know how best to deal with mental health in the workplace (</w:t>
      </w:r>
      <w:r w:rsidR="00915538" w:rsidRPr="004051D8">
        <w:rPr>
          <w:rFonts w:ascii="Times New Roman" w:hAnsi="Times New Roman" w:cs="Times New Roman" w:hint="eastAsia"/>
          <w:lang w:eastAsia="zh-HK"/>
        </w:rPr>
        <w:t>strongly agree and agree</w:t>
      </w:r>
      <w:r w:rsidRPr="004051D8">
        <w:rPr>
          <w:rFonts w:ascii="Times New Roman" w:hAnsi="Times New Roman" w:cs="Times New Roman"/>
        </w:rPr>
        <w:t xml:space="preserve">). </w:t>
      </w:r>
    </w:p>
    <w:p w:rsidR="00167500" w:rsidRPr="004051D8" w:rsidRDefault="00167500" w:rsidP="00420150">
      <w:pPr>
        <w:snapToGrid w:val="0"/>
        <w:spacing w:after="0" w:line="240" w:lineRule="auto"/>
        <w:ind w:left="360"/>
        <w:rPr>
          <w:rFonts w:ascii="Times New Roman" w:hAnsi="Times New Roman" w:cs="Times New Roman"/>
          <w:lang w:eastAsia="zh-HK"/>
        </w:rPr>
      </w:pPr>
    </w:p>
    <w:p w:rsidR="00167500" w:rsidRPr="004051D8" w:rsidRDefault="00167500">
      <w:pPr>
        <w:rPr>
          <w:rFonts w:ascii="Times New Roman" w:hAnsi="Times New Roman" w:cs="Times New Roman"/>
        </w:rPr>
      </w:pPr>
      <w:r w:rsidRPr="004051D8">
        <w:rPr>
          <w:rFonts w:ascii="Times New Roman" w:hAnsi="Times New Roman" w:cs="Times New Roman"/>
        </w:rPr>
        <w:br w:type="page"/>
      </w:r>
    </w:p>
    <w:p w:rsidR="00EF7023" w:rsidRPr="004051D8" w:rsidRDefault="00F741A4" w:rsidP="00167500">
      <w:pPr>
        <w:snapToGrid w:val="0"/>
        <w:spacing w:after="0" w:line="240" w:lineRule="auto"/>
        <w:ind w:left="425" w:hangingChars="193" w:hanging="425"/>
        <w:rPr>
          <w:rFonts w:ascii="Times New Roman" w:hAnsi="Times New Roman" w:cs="Times New Roman"/>
        </w:rPr>
      </w:pPr>
      <w:r w:rsidRPr="004051D8">
        <w:rPr>
          <w:rFonts w:ascii="Times New Roman" w:hAnsi="Times New Roman" w:cs="Times New Roman"/>
        </w:rPr>
        <w:lastRenderedPageBreak/>
        <w:t>(7)</w:t>
      </w:r>
      <w:r w:rsidR="00416BB8" w:rsidRPr="004051D8">
        <w:rPr>
          <w:rFonts w:ascii="Times New Roman" w:hAnsi="Times New Roman" w:cs="Times New Roman"/>
        </w:rPr>
        <w:t xml:space="preserve"> </w:t>
      </w:r>
      <w:r w:rsidR="00167500" w:rsidRPr="004051D8">
        <w:rPr>
          <w:rFonts w:ascii="Times New Roman" w:hAnsi="Times New Roman" w:cs="Times New Roman" w:hint="eastAsia"/>
          <w:lang w:eastAsia="zh-HK"/>
        </w:rPr>
        <w:t xml:space="preserve">  </w:t>
      </w:r>
      <w:r w:rsidR="00416BB8" w:rsidRPr="004051D8">
        <w:rPr>
          <w:rFonts w:ascii="Times New Roman" w:hAnsi="Times New Roman" w:cs="Times New Roman"/>
        </w:rPr>
        <w:t>About 90</w:t>
      </w:r>
      <w:r w:rsidR="00915538" w:rsidRPr="004051D8">
        <w:rPr>
          <w:rFonts w:ascii="Times New Roman" w:hAnsi="Times New Roman" w:cs="Times New Roman" w:hint="eastAsia"/>
          <w:lang w:eastAsia="zh-HK"/>
        </w:rPr>
        <w:t>.</w:t>
      </w:r>
      <w:r w:rsidR="00416BB8" w:rsidRPr="004051D8">
        <w:rPr>
          <w:rFonts w:ascii="Times New Roman" w:hAnsi="Times New Roman" w:cs="Times New Roman"/>
        </w:rPr>
        <w:t xml:space="preserve">6% of our participants agree or slightly agree that more support in improving the way it deals with mental health at the workplace. </w:t>
      </w:r>
    </w:p>
    <w:p w:rsidR="00FD4F5F" w:rsidRPr="004051D8" w:rsidRDefault="00FD4F5F" w:rsidP="00420150">
      <w:pPr>
        <w:snapToGrid w:val="0"/>
        <w:spacing w:after="0" w:line="240" w:lineRule="auto"/>
        <w:ind w:left="360"/>
        <w:rPr>
          <w:rFonts w:ascii="Times New Roman" w:hAnsi="Times New Roman" w:cs="Times New Roman"/>
        </w:rPr>
      </w:pPr>
      <w:r w:rsidRPr="004051D8">
        <w:rPr>
          <w:rFonts w:ascii="Times New Roman" w:hAnsi="Times New Roman" w:cs="Times New Roman"/>
          <w:noProof/>
        </w:rPr>
        <w:drawing>
          <wp:inline distT="0" distB="0" distL="0" distR="0" wp14:anchorId="450E14C6" wp14:editId="483FC533">
            <wp:extent cx="3774643" cy="2516429"/>
            <wp:effectExtent l="0" t="0" r="1651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6148" w:rsidRPr="004051D8" w:rsidRDefault="00106148" w:rsidP="00420150">
      <w:pPr>
        <w:snapToGrid w:val="0"/>
        <w:spacing w:after="0" w:line="240" w:lineRule="auto"/>
        <w:ind w:left="360"/>
        <w:rPr>
          <w:rFonts w:ascii="Times New Roman" w:hAnsi="Times New Roman" w:cs="Times New Roman"/>
        </w:rPr>
      </w:pPr>
      <w:proofErr w:type="gramStart"/>
      <w:r w:rsidRPr="004051D8">
        <w:rPr>
          <w:rFonts w:ascii="Times New Roman" w:hAnsi="Times New Roman" w:cs="Times New Roman"/>
        </w:rPr>
        <w:t>Figure 2.</w:t>
      </w:r>
      <w:proofErr w:type="gramEnd"/>
      <w:r w:rsidRPr="004051D8">
        <w:rPr>
          <w:rFonts w:ascii="Times New Roman" w:hAnsi="Times New Roman" w:cs="Times New Roman"/>
        </w:rPr>
        <w:t xml:space="preserve"> More support in improving the way it deals with mental health at the workplace (</w:t>
      </w:r>
      <w:r w:rsidR="00915538" w:rsidRPr="004051D8">
        <w:rPr>
          <w:rFonts w:ascii="Times New Roman" w:hAnsi="Times New Roman" w:cs="Times New Roman" w:hint="eastAsia"/>
          <w:lang w:eastAsia="zh-HK"/>
        </w:rPr>
        <w:t>strongly agree and</w:t>
      </w:r>
      <w:r w:rsidRPr="004051D8">
        <w:rPr>
          <w:rFonts w:ascii="Times New Roman" w:hAnsi="Times New Roman" w:cs="Times New Roman"/>
        </w:rPr>
        <w:t xml:space="preserve"> agree).</w:t>
      </w:r>
    </w:p>
    <w:p w:rsidR="00915538" w:rsidRPr="004051D8" w:rsidRDefault="00915538" w:rsidP="00420150">
      <w:pPr>
        <w:snapToGrid w:val="0"/>
        <w:spacing w:after="0" w:line="240" w:lineRule="auto"/>
        <w:ind w:left="360"/>
        <w:rPr>
          <w:rFonts w:ascii="Times New Roman" w:hAnsi="Times New Roman" w:cs="Times New Roman"/>
          <w:b/>
          <w:bCs/>
          <w:lang w:eastAsia="zh-HK"/>
        </w:rPr>
      </w:pPr>
    </w:p>
    <w:p w:rsidR="00C15C4D" w:rsidRPr="004051D8" w:rsidRDefault="000A1167" w:rsidP="00915538">
      <w:pPr>
        <w:snapToGrid w:val="0"/>
        <w:spacing w:after="0" w:line="240" w:lineRule="auto"/>
        <w:ind w:left="360"/>
        <w:jc w:val="both"/>
        <w:rPr>
          <w:rFonts w:ascii="Times New Roman" w:hAnsi="Times New Roman" w:cs="Times New Roman"/>
        </w:rPr>
      </w:pPr>
      <w:r w:rsidRPr="004051D8">
        <w:rPr>
          <w:rFonts w:ascii="Times New Roman" w:hAnsi="Times New Roman" w:cs="Times New Roman"/>
          <w:b/>
          <w:bCs/>
        </w:rPr>
        <w:t>Recommendations</w:t>
      </w:r>
      <w:r w:rsidRPr="004051D8">
        <w:rPr>
          <w:rFonts w:ascii="Times New Roman" w:hAnsi="Times New Roman" w:cs="Times New Roman"/>
          <w:b/>
          <w:bCs/>
        </w:rPr>
        <w:br/>
      </w:r>
      <w:r w:rsidR="00EF7023" w:rsidRPr="004051D8">
        <w:rPr>
          <w:rFonts w:ascii="Times New Roman" w:hAnsi="Times New Roman" w:cs="Times New Roman"/>
        </w:rPr>
        <w:t xml:space="preserve">We recommend that: </w:t>
      </w:r>
      <w:r w:rsidR="00106148" w:rsidRPr="004051D8">
        <w:rPr>
          <w:rFonts w:ascii="Times New Roman" w:hAnsi="Times New Roman" w:cs="Times New Roman"/>
        </w:rPr>
        <w:t xml:space="preserve">(1) </w:t>
      </w:r>
      <w:r w:rsidRPr="004051D8">
        <w:rPr>
          <w:rFonts w:ascii="Times New Roman" w:hAnsi="Times New Roman" w:cs="Times New Roman"/>
        </w:rPr>
        <w:t>To set up a monitoring standard about knowledge, attitude, and practices towards mental health and the mental health status of the public to provide re</w:t>
      </w:r>
      <w:r w:rsidR="00EF7023" w:rsidRPr="004051D8">
        <w:rPr>
          <w:rFonts w:ascii="Times New Roman" w:hAnsi="Times New Roman" w:cs="Times New Roman"/>
        </w:rPr>
        <w:t xml:space="preserve">liable data for policy planning; </w:t>
      </w:r>
      <w:r w:rsidR="00106148" w:rsidRPr="004051D8">
        <w:rPr>
          <w:rFonts w:ascii="Times New Roman" w:hAnsi="Times New Roman" w:cs="Times New Roman"/>
        </w:rPr>
        <w:t xml:space="preserve">(2) </w:t>
      </w:r>
      <w:r w:rsidRPr="004051D8">
        <w:rPr>
          <w:rFonts w:ascii="Times New Roman" w:hAnsi="Times New Roman" w:cs="Times New Roman"/>
        </w:rPr>
        <w:t>Establish more mental-health friendly working environment and policies to promote a he</w:t>
      </w:r>
      <w:r w:rsidR="00EF7023" w:rsidRPr="004051D8">
        <w:rPr>
          <w:rFonts w:ascii="Times New Roman" w:hAnsi="Times New Roman" w:cs="Times New Roman"/>
        </w:rPr>
        <w:t xml:space="preserve">althy lifestyle for employees; and </w:t>
      </w:r>
      <w:r w:rsidR="00106148" w:rsidRPr="004051D8">
        <w:rPr>
          <w:rFonts w:ascii="Times New Roman" w:hAnsi="Times New Roman" w:cs="Times New Roman"/>
        </w:rPr>
        <w:t xml:space="preserve">(3) </w:t>
      </w:r>
      <w:r w:rsidRPr="004051D8">
        <w:rPr>
          <w:rFonts w:ascii="Times New Roman" w:hAnsi="Times New Roman" w:cs="Times New Roman"/>
        </w:rPr>
        <w:t xml:space="preserve">Encourage more multi-sectorial collaboration, i.e., academic, corporate, NGOs, in creating more support and opportunities for people with mental health issues at different stages </w:t>
      </w:r>
    </w:p>
    <w:p w:rsidR="00915538" w:rsidRPr="004051D8" w:rsidRDefault="00915538" w:rsidP="00420150">
      <w:pPr>
        <w:snapToGrid w:val="0"/>
        <w:spacing w:after="0" w:line="240" w:lineRule="auto"/>
        <w:ind w:left="360"/>
        <w:rPr>
          <w:rFonts w:ascii="Times New Roman" w:hAnsi="Times New Roman" w:cs="Times New Roman"/>
          <w:b/>
          <w:lang w:eastAsia="zh-HK"/>
        </w:rPr>
      </w:pPr>
    </w:p>
    <w:p w:rsidR="00106148" w:rsidRPr="004051D8" w:rsidRDefault="00106148" w:rsidP="00420150">
      <w:pPr>
        <w:snapToGrid w:val="0"/>
        <w:spacing w:after="0" w:line="240" w:lineRule="auto"/>
        <w:ind w:left="360"/>
        <w:rPr>
          <w:rFonts w:ascii="Times New Roman" w:hAnsi="Times New Roman" w:cs="Times New Roman"/>
          <w:b/>
        </w:rPr>
      </w:pPr>
      <w:r w:rsidRPr="004051D8">
        <w:rPr>
          <w:rFonts w:ascii="Times New Roman" w:hAnsi="Times New Roman" w:cs="Times New Roman"/>
          <w:b/>
        </w:rPr>
        <w:t>Selected References</w:t>
      </w:r>
    </w:p>
    <w:p w:rsidR="00106148" w:rsidRPr="004051D8" w:rsidRDefault="00106148" w:rsidP="004051D8">
      <w:pPr>
        <w:pStyle w:val="Default"/>
        <w:snapToGrid w:val="0"/>
        <w:ind w:left="360"/>
        <w:rPr>
          <w:rFonts w:ascii="Times New Roman" w:hAnsi="Times New Roman" w:cs="Times New Roman"/>
          <w:color w:val="auto"/>
          <w:sz w:val="22"/>
          <w:szCs w:val="22"/>
        </w:rPr>
      </w:pPr>
      <w:r w:rsidRPr="004051D8">
        <w:rPr>
          <w:rFonts w:ascii="Times New Roman" w:eastAsia="標楷體" w:hAnsi="Times New Roman" w:cs="Times New Roman"/>
          <w:color w:val="auto"/>
          <w:sz w:val="22"/>
          <w:szCs w:val="22"/>
        </w:rPr>
        <w:t>平等機會委員會向精神健康政策及服務立法會衞生事務委員會提交的意見書</w:t>
      </w:r>
      <w:r w:rsidRPr="004051D8" w:rsidDel="00A204E3">
        <w:rPr>
          <w:rFonts w:ascii="Times New Roman" w:eastAsia="標楷體" w:hAnsi="Times New Roman" w:cs="Times New Roman"/>
          <w:color w:val="auto"/>
          <w:sz w:val="22"/>
          <w:szCs w:val="22"/>
        </w:rPr>
        <w:t xml:space="preserve"> </w:t>
      </w:r>
      <w:r w:rsidRPr="004051D8">
        <w:rPr>
          <w:rFonts w:ascii="Times New Roman" w:eastAsia="標楷體" w:hAnsi="Times New Roman" w:cs="Times New Roman"/>
          <w:color w:val="auto"/>
          <w:sz w:val="22"/>
          <w:szCs w:val="22"/>
        </w:rPr>
        <w:t>(accessed at 29</w:t>
      </w:r>
      <w:r w:rsidRPr="004051D8">
        <w:rPr>
          <w:rFonts w:ascii="Times New Roman" w:eastAsia="標楷體" w:hAnsi="Times New Roman" w:cs="Times New Roman"/>
          <w:color w:val="auto"/>
          <w:sz w:val="22"/>
          <w:szCs w:val="22"/>
          <w:vertAlign w:val="superscript"/>
        </w:rPr>
        <w:t>th</w:t>
      </w:r>
      <w:r w:rsidRPr="004051D8">
        <w:rPr>
          <w:rFonts w:ascii="Times New Roman" w:eastAsia="標楷體" w:hAnsi="Times New Roman" w:cs="Times New Roman"/>
          <w:color w:val="auto"/>
          <w:sz w:val="22"/>
          <w:szCs w:val="22"/>
        </w:rPr>
        <w:t xml:space="preserve"> August 2014: http://www.legco.gov.hk/yr12-13/chinese/panels/hs/agenda/hs20130225.htm</w:t>
      </w:r>
      <w:r w:rsidRPr="004051D8">
        <w:rPr>
          <w:rStyle w:val="HTMLCite"/>
          <w:rFonts w:ascii="Times New Roman" w:hAnsi="Times New Roman" w:cs="Times New Roman"/>
          <w:color w:val="auto"/>
          <w:sz w:val="22"/>
          <w:szCs w:val="22"/>
        </w:rPr>
        <w:t>)</w:t>
      </w:r>
    </w:p>
    <w:p w:rsidR="00915538" w:rsidRPr="004051D8" w:rsidRDefault="00915538" w:rsidP="00915538">
      <w:pPr>
        <w:snapToGrid w:val="0"/>
        <w:spacing w:after="0" w:line="240" w:lineRule="auto"/>
        <w:ind w:left="360"/>
        <w:jc w:val="both"/>
        <w:rPr>
          <w:rFonts w:ascii="Times New Roman" w:hAnsi="Times New Roman" w:cs="Times New Roman"/>
          <w:lang w:eastAsia="zh-HK"/>
        </w:rPr>
      </w:pPr>
      <w:bookmarkStart w:id="1" w:name="_ENREF_1"/>
    </w:p>
    <w:p w:rsidR="00106148" w:rsidRPr="004051D8" w:rsidRDefault="00106148" w:rsidP="00915538">
      <w:pPr>
        <w:snapToGrid w:val="0"/>
        <w:spacing w:after="0" w:line="240" w:lineRule="auto"/>
        <w:ind w:left="360"/>
        <w:jc w:val="both"/>
        <w:rPr>
          <w:rFonts w:ascii="Times New Roman" w:hAnsi="Times New Roman" w:cs="Times New Roman"/>
        </w:rPr>
      </w:pPr>
      <w:proofErr w:type="gramStart"/>
      <w:r w:rsidRPr="004051D8">
        <w:rPr>
          <w:rFonts w:ascii="Times New Roman" w:hAnsi="Times New Roman" w:cs="Times New Roman"/>
        </w:rPr>
        <w:t>Evans-</w:t>
      </w:r>
      <w:proofErr w:type="spellStart"/>
      <w:r w:rsidRPr="004051D8">
        <w:rPr>
          <w:rFonts w:ascii="Times New Roman" w:hAnsi="Times New Roman" w:cs="Times New Roman"/>
        </w:rPr>
        <w:t>Lacko</w:t>
      </w:r>
      <w:proofErr w:type="spellEnd"/>
      <w:r w:rsidRPr="004051D8">
        <w:rPr>
          <w:rFonts w:ascii="Times New Roman" w:hAnsi="Times New Roman" w:cs="Times New Roman"/>
        </w:rPr>
        <w:t xml:space="preserve">, S., Henderson, C., &amp; </w:t>
      </w:r>
      <w:proofErr w:type="spellStart"/>
      <w:r w:rsidRPr="004051D8">
        <w:rPr>
          <w:rFonts w:ascii="Times New Roman" w:hAnsi="Times New Roman" w:cs="Times New Roman"/>
        </w:rPr>
        <w:t>Thornicroft</w:t>
      </w:r>
      <w:proofErr w:type="spellEnd"/>
      <w:r w:rsidRPr="004051D8">
        <w:rPr>
          <w:rFonts w:ascii="Times New Roman" w:hAnsi="Times New Roman" w:cs="Times New Roman"/>
        </w:rPr>
        <w:t>, G. (2013).</w:t>
      </w:r>
      <w:proofErr w:type="gramEnd"/>
      <w:r w:rsidRPr="004051D8">
        <w:rPr>
          <w:rFonts w:ascii="Times New Roman" w:hAnsi="Times New Roman" w:cs="Times New Roman"/>
        </w:rPr>
        <w:t xml:space="preserve"> </w:t>
      </w:r>
      <w:proofErr w:type="gramStart"/>
      <w:r w:rsidRPr="004051D8">
        <w:rPr>
          <w:rFonts w:ascii="Times New Roman" w:hAnsi="Times New Roman" w:cs="Times New Roman"/>
        </w:rPr>
        <w:t>Public knowledge, attitudes and behaviour regarding people with mental illness in England 2009-2012.</w:t>
      </w:r>
      <w:proofErr w:type="gramEnd"/>
      <w:r w:rsidRPr="004051D8">
        <w:rPr>
          <w:rFonts w:ascii="Times New Roman" w:hAnsi="Times New Roman" w:cs="Times New Roman"/>
        </w:rPr>
        <w:t xml:space="preserve"> </w:t>
      </w:r>
      <w:proofErr w:type="gramStart"/>
      <w:r w:rsidRPr="004051D8">
        <w:rPr>
          <w:rFonts w:ascii="Times New Roman" w:hAnsi="Times New Roman" w:cs="Times New Roman"/>
          <w:i/>
        </w:rPr>
        <w:t>Br J Psychiatry Suppl, 55</w:t>
      </w:r>
      <w:r w:rsidRPr="004051D8">
        <w:rPr>
          <w:rFonts w:ascii="Times New Roman" w:hAnsi="Times New Roman" w:cs="Times New Roman"/>
        </w:rPr>
        <w:t>, s51-57</w:t>
      </w:r>
      <w:bookmarkEnd w:id="1"/>
      <w:r w:rsidRPr="004051D8">
        <w:rPr>
          <w:rFonts w:ascii="Times New Roman" w:hAnsi="Times New Roman" w:cs="Times New Roman"/>
        </w:rPr>
        <w:t>.</w:t>
      </w:r>
      <w:proofErr w:type="gramEnd"/>
    </w:p>
    <w:p w:rsidR="00915538" w:rsidRPr="004051D8" w:rsidRDefault="00915538" w:rsidP="00915538">
      <w:pPr>
        <w:snapToGrid w:val="0"/>
        <w:spacing w:after="0" w:line="240" w:lineRule="auto"/>
        <w:ind w:left="360"/>
        <w:jc w:val="both"/>
        <w:rPr>
          <w:rFonts w:ascii="Times New Roman" w:hAnsi="Times New Roman" w:cs="Times New Roman"/>
          <w:lang w:eastAsia="zh-HK"/>
        </w:rPr>
      </w:pPr>
      <w:bookmarkStart w:id="2" w:name="_ENREF_2"/>
    </w:p>
    <w:p w:rsidR="00106148" w:rsidRPr="004051D8" w:rsidRDefault="00106148" w:rsidP="00915538">
      <w:pPr>
        <w:snapToGrid w:val="0"/>
        <w:spacing w:after="0" w:line="240" w:lineRule="auto"/>
        <w:ind w:left="360"/>
        <w:jc w:val="both"/>
        <w:rPr>
          <w:rFonts w:ascii="Times New Roman" w:hAnsi="Times New Roman" w:cs="Times New Roman"/>
        </w:rPr>
      </w:pPr>
      <w:proofErr w:type="gramStart"/>
      <w:r w:rsidRPr="004051D8">
        <w:rPr>
          <w:rFonts w:ascii="Times New Roman" w:hAnsi="Times New Roman" w:cs="Times New Roman"/>
        </w:rPr>
        <w:t xml:space="preserve">Goodyear-Smith, F., Warren, J., </w:t>
      </w:r>
      <w:proofErr w:type="spellStart"/>
      <w:r w:rsidRPr="004051D8">
        <w:rPr>
          <w:rFonts w:ascii="Times New Roman" w:hAnsi="Times New Roman" w:cs="Times New Roman"/>
        </w:rPr>
        <w:t>Bojic</w:t>
      </w:r>
      <w:proofErr w:type="spellEnd"/>
      <w:r w:rsidRPr="004051D8">
        <w:rPr>
          <w:rFonts w:ascii="Times New Roman" w:hAnsi="Times New Roman" w:cs="Times New Roman"/>
        </w:rPr>
        <w:t>, M., &amp; Chong, A. (2013).</w:t>
      </w:r>
      <w:proofErr w:type="gramEnd"/>
      <w:r w:rsidRPr="004051D8">
        <w:rPr>
          <w:rFonts w:ascii="Times New Roman" w:hAnsi="Times New Roman" w:cs="Times New Roman"/>
        </w:rPr>
        <w:t xml:space="preserve"> </w:t>
      </w:r>
      <w:proofErr w:type="spellStart"/>
      <w:proofErr w:type="gramStart"/>
      <w:r w:rsidRPr="004051D8">
        <w:rPr>
          <w:rFonts w:ascii="Times New Roman" w:hAnsi="Times New Roman" w:cs="Times New Roman"/>
        </w:rPr>
        <w:t>eCHAT</w:t>
      </w:r>
      <w:proofErr w:type="spellEnd"/>
      <w:proofErr w:type="gramEnd"/>
      <w:r w:rsidRPr="004051D8">
        <w:rPr>
          <w:rFonts w:ascii="Times New Roman" w:hAnsi="Times New Roman" w:cs="Times New Roman"/>
        </w:rPr>
        <w:t xml:space="preserve"> for Lifestyle and Mental Health Screening in Primary Care. </w:t>
      </w:r>
      <w:r w:rsidRPr="004051D8">
        <w:rPr>
          <w:rFonts w:ascii="Times New Roman" w:hAnsi="Times New Roman" w:cs="Times New Roman"/>
          <w:i/>
        </w:rPr>
        <w:t>Annals of Family Medicine, 11</w:t>
      </w:r>
      <w:r w:rsidRPr="004051D8">
        <w:rPr>
          <w:rFonts w:ascii="Times New Roman" w:hAnsi="Times New Roman" w:cs="Times New Roman"/>
        </w:rPr>
        <w:t xml:space="preserve">(5), 460-466. </w:t>
      </w:r>
      <w:bookmarkEnd w:id="2"/>
    </w:p>
    <w:p w:rsidR="00106148" w:rsidRPr="004051D8" w:rsidRDefault="00106148" w:rsidP="00915538">
      <w:pPr>
        <w:snapToGrid w:val="0"/>
        <w:spacing w:after="0" w:line="240" w:lineRule="auto"/>
        <w:ind w:left="360"/>
        <w:jc w:val="both"/>
        <w:rPr>
          <w:rFonts w:ascii="Times New Roman" w:hAnsi="Times New Roman" w:cs="Times New Roman"/>
        </w:rPr>
      </w:pPr>
    </w:p>
    <w:p w:rsidR="00106148" w:rsidRPr="004051D8" w:rsidRDefault="00106148" w:rsidP="00915538">
      <w:pPr>
        <w:snapToGrid w:val="0"/>
        <w:spacing w:after="0" w:line="240" w:lineRule="auto"/>
        <w:ind w:left="360"/>
        <w:jc w:val="both"/>
        <w:rPr>
          <w:rFonts w:ascii="Times New Roman" w:hAnsi="Times New Roman" w:cs="Times New Roman"/>
        </w:rPr>
      </w:pPr>
      <w:bookmarkStart w:id="3" w:name="_ENREF_3"/>
      <w:proofErr w:type="gramStart"/>
      <w:r w:rsidRPr="004051D8">
        <w:rPr>
          <w:rFonts w:ascii="Times New Roman" w:hAnsi="Times New Roman" w:cs="Times New Roman"/>
        </w:rPr>
        <w:t xml:space="preserve">Henderson, C., Williams, P., Little, K., &amp; </w:t>
      </w:r>
      <w:proofErr w:type="spellStart"/>
      <w:r w:rsidRPr="004051D8">
        <w:rPr>
          <w:rFonts w:ascii="Times New Roman" w:hAnsi="Times New Roman" w:cs="Times New Roman"/>
        </w:rPr>
        <w:t>Thornicroft</w:t>
      </w:r>
      <w:proofErr w:type="spellEnd"/>
      <w:r w:rsidRPr="004051D8">
        <w:rPr>
          <w:rFonts w:ascii="Times New Roman" w:hAnsi="Times New Roman" w:cs="Times New Roman"/>
        </w:rPr>
        <w:t>, G. (2013).</w:t>
      </w:r>
      <w:proofErr w:type="gramEnd"/>
      <w:r w:rsidRPr="004051D8">
        <w:rPr>
          <w:rFonts w:ascii="Times New Roman" w:hAnsi="Times New Roman" w:cs="Times New Roman"/>
        </w:rPr>
        <w:t xml:space="preserve"> Mental health problems in the workplace: changes in employers' knowledge, attitudes and practices in England 2006-2010. </w:t>
      </w:r>
      <w:proofErr w:type="gramStart"/>
      <w:r w:rsidRPr="004051D8">
        <w:rPr>
          <w:rFonts w:ascii="Times New Roman" w:hAnsi="Times New Roman" w:cs="Times New Roman"/>
          <w:i/>
        </w:rPr>
        <w:t>Br J Psychiatry Suppl, 55</w:t>
      </w:r>
      <w:r w:rsidRPr="004051D8">
        <w:rPr>
          <w:rFonts w:ascii="Times New Roman" w:hAnsi="Times New Roman" w:cs="Times New Roman"/>
        </w:rPr>
        <w:t>, s70-76.</w:t>
      </w:r>
      <w:proofErr w:type="gramEnd"/>
      <w:r w:rsidRPr="004051D8">
        <w:rPr>
          <w:rFonts w:ascii="Times New Roman" w:hAnsi="Times New Roman" w:cs="Times New Roman"/>
        </w:rPr>
        <w:t xml:space="preserve"> </w:t>
      </w:r>
      <w:bookmarkEnd w:id="3"/>
    </w:p>
    <w:p w:rsidR="00915538" w:rsidRPr="004051D8" w:rsidRDefault="00915538" w:rsidP="00915538">
      <w:pPr>
        <w:snapToGrid w:val="0"/>
        <w:spacing w:after="0" w:line="240" w:lineRule="auto"/>
        <w:ind w:left="360"/>
        <w:jc w:val="both"/>
        <w:rPr>
          <w:rFonts w:ascii="Times New Roman" w:hAnsi="Times New Roman" w:cs="Times New Roman"/>
          <w:lang w:eastAsia="zh-HK"/>
        </w:rPr>
      </w:pPr>
      <w:bookmarkStart w:id="4" w:name="_ENREF_4"/>
    </w:p>
    <w:p w:rsidR="00106148" w:rsidRPr="004051D8" w:rsidRDefault="00106148" w:rsidP="00915538">
      <w:pPr>
        <w:snapToGrid w:val="0"/>
        <w:spacing w:after="0" w:line="240" w:lineRule="auto"/>
        <w:ind w:left="360"/>
        <w:jc w:val="both"/>
        <w:rPr>
          <w:rFonts w:ascii="Times New Roman" w:hAnsi="Times New Roman" w:cs="Times New Roman"/>
        </w:rPr>
      </w:pPr>
      <w:proofErr w:type="gramStart"/>
      <w:r w:rsidRPr="004051D8">
        <w:rPr>
          <w:rFonts w:ascii="Times New Roman" w:hAnsi="Times New Roman" w:cs="Times New Roman"/>
        </w:rPr>
        <w:t>Kessler, R. C., &amp; Frank, R. G. (1997).</w:t>
      </w:r>
      <w:proofErr w:type="gramEnd"/>
      <w:r w:rsidRPr="004051D8">
        <w:rPr>
          <w:rFonts w:ascii="Times New Roman" w:hAnsi="Times New Roman" w:cs="Times New Roman"/>
        </w:rPr>
        <w:t xml:space="preserve"> </w:t>
      </w:r>
      <w:proofErr w:type="gramStart"/>
      <w:r w:rsidRPr="004051D8">
        <w:rPr>
          <w:rFonts w:ascii="Times New Roman" w:hAnsi="Times New Roman" w:cs="Times New Roman"/>
        </w:rPr>
        <w:t>The impact of psychiatric disorders on work loss days.</w:t>
      </w:r>
      <w:proofErr w:type="gramEnd"/>
      <w:r w:rsidRPr="004051D8">
        <w:rPr>
          <w:rFonts w:ascii="Times New Roman" w:hAnsi="Times New Roman" w:cs="Times New Roman"/>
        </w:rPr>
        <w:t xml:space="preserve"> </w:t>
      </w:r>
      <w:r w:rsidRPr="004051D8">
        <w:rPr>
          <w:rFonts w:ascii="Times New Roman" w:hAnsi="Times New Roman" w:cs="Times New Roman"/>
          <w:i/>
        </w:rPr>
        <w:t>Psychological Medicine, 27</w:t>
      </w:r>
      <w:r w:rsidRPr="004051D8">
        <w:rPr>
          <w:rFonts w:ascii="Times New Roman" w:hAnsi="Times New Roman" w:cs="Times New Roman"/>
        </w:rPr>
        <w:t>(4), 861-873.</w:t>
      </w:r>
      <w:bookmarkEnd w:id="4"/>
    </w:p>
    <w:p w:rsidR="00106148" w:rsidRPr="004051D8" w:rsidRDefault="00106148" w:rsidP="00915538">
      <w:pPr>
        <w:snapToGrid w:val="0"/>
        <w:spacing w:after="0" w:line="240" w:lineRule="auto"/>
        <w:ind w:left="360"/>
        <w:jc w:val="both"/>
        <w:rPr>
          <w:rFonts w:ascii="Times New Roman" w:hAnsi="Times New Roman" w:cs="Times New Roman"/>
        </w:rPr>
      </w:pPr>
    </w:p>
    <w:p w:rsidR="00106148" w:rsidRPr="004051D8" w:rsidRDefault="00106148" w:rsidP="00915538">
      <w:pPr>
        <w:snapToGrid w:val="0"/>
        <w:spacing w:after="0" w:line="240" w:lineRule="auto"/>
        <w:ind w:left="360"/>
        <w:jc w:val="both"/>
        <w:rPr>
          <w:rFonts w:ascii="Times New Roman" w:hAnsi="Times New Roman" w:cs="Times New Roman"/>
        </w:rPr>
      </w:pPr>
      <w:bookmarkStart w:id="5" w:name="_ENREF_5"/>
      <w:proofErr w:type="spellStart"/>
      <w:r w:rsidRPr="004051D8">
        <w:rPr>
          <w:rFonts w:ascii="Times New Roman" w:hAnsi="Times New Roman" w:cs="Times New Roman"/>
        </w:rPr>
        <w:t>Lahelma</w:t>
      </w:r>
      <w:proofErr w:type="spellEnd"/>
      <w:r w:rsidRPr="004051D8">
        <w:rPr>
          <w:rFonts w:ascii="Times New Roman" w:hAnsi="Times New Roman" w:cs="Times New Roman"/>
        </w:rPr>
        <w:t xml:space="preserve">, E. (1992). </w:t>
      </w:r>
      <w:proofErr w:type="gramStart"/>
      <w:r w:rsidRPr="004051D8">
        <w:rPr>
          <w:rFonts w:ascii="Times New Roman" w:hAnsi="Times New Roman" w:cs="Times New Roman"/>
        </w:rPr>
        <w:t>Unemployment and Mental Well-Being - Elaboration of the Relationship.</w:t>
      </w:r>
      <w:proofErr w:type="gramEnd"/>
      <w:r w:rsidRPr="004051D8">
        <w:rPr>
          <w:rFonts w:ascii="Times New Roman" w:hAnsi="Times New Roman" w:cs="Times New Roman"/>
        </w:rPr>
        <w:t xml:space="preserve"> </w:t>
      </w:r>
      <w:r w:rsidRPr="004051D8">
        <w:rPr>
          <w:rFonts w:ascii="Times New Roman" w:hAnsi="Times New Roman" w:cs="Times New Roman"/>
          <w:i/>
        </w:rPr>
        <w:t>International Journal of Health Services, 22</w:t>
      </w:r>
      <w:r w:rsidRPr="004051D8">
        <w:rPr>
          <w:rFonts w:ascii="Times New Roman" w:hAnsi="Times New Roman" w:cs="Times New Roman"/>
        </w:rPr>
        <w:t xml:space="preserve">(2), 261-274. </w:t>
      </w:r>
      <w:bookmarkEnd w:id="5"/>
    </w:p>
    <w:p w:rsidR="00915538" w:rsidRPr="004051D8" w:rsidRDefault="00915538" w:rsidP="00915538">
      <w:pPr>
        <w:snapToGrid w:val="0"/>
        <w:spacing w:after="0" w:line="240" w:lineRule="auto"/>
        <w:ind w:left="360"/>
        <w:jc w:val="both"/>
        <w:rPr>
          <w:rFonts w:ascii="Times New Roman" w:hAnsi="Times New Roman" w:cs="Times New Roman"/>
          <w:lang w:eastAsia="zh-HK"/>
        </w:rPr>
      </w:pPr>
      <w:bookmarkStart w:id="6" w:name="_ENREF_6"/>
    </w:p>
    <w:p w:rsidR="00905CC0" w:rsidRPr="004051D8" w:rsidRDefault="00106148" w:rsidP="00915538">
      <w:pPr>
        <w:snapToGrid w:val="0"/>
        <w:spacing w:after="0" w:line="240" w:lineRule="auto"/>
        <w:ind w:left="360"/>
        <w:jc w:val="both"/>
        <w:rPr>
          <w:rFonts w:ascii="Times New Roman" w:hAnsi="Times New Roman" w:cs="Times New Roman"/>
        </w:rPr>
      </w:pPr>
      <w:proofErr w:type="gramStart"/>
      <w:r w:rsidRPr="004051D8">
        <w:rPr>
          <w:rFonts w:ascii="Times New Roman" w:hAnsi="Times New Roman" w:cs="Times New Roman"/>
        </w:rPr>
        <w:t>Lim, Debbie, Sanderson, Kristy, &amp; Andrews, Gavin.</w:t>
      </w:r>
      <w:proofErr w:type="gramEnd"/>
      <w:r w:rsidRPr="004051D8">
        <w:rPr>
          <w:rFonts w:ascii="Times New Roman" w:hAnsi="Times New Roman" w:cs="Times New Roman"/>
        </w:rPr>
        <w:t xml:space="preserve"> </w:t>
      </w:r>
      <w:proofErr w:type="gramStart"/>
      <w:r w:rsidRPr="004051D8">
        <w:rPr>
          <w:rFonts w:ascii="Times New Roman" w:hAnsi="Times New Roman" w:cs="Times New Roman"/>
        </w:rPr>
        <w:t>(2000). Lost productivity among full</w:t>
      </w:r>
      <w:r w:rsidRPr="004051D8">
        <w:rPr>
          <w:rFonts w:ascii="Cambria Math" w:hAnsi="Cambria Math" w:cs="Cambria Math"/>
        </w:rPr>
        <w:t>‐</w:t>
      </w:r>
      <w:r w:rsidRPr="004051D8">
        <w:rPr>
          <w:rFonts w:ascii="Times New Roman" w:hAnsi="Times New Roman" w:cs="Times New Roman"/>
        </w:rPr>
        <w:t>time workers with mental disorders.</w:t>
      </w:r>
      <w:proofErr w:type="gramEnd"/>
      <w:r w:rsidRPr="004051D8">
        <w:rPr>
          <w:rFonts w:ascii="Times New Roman" w:hAnsi="Times New Roman" w:cs="Times New Roman"/>
        </w:rPr>
        <w:t xml:space="preserve"> </w:t>
      </w:r>
      <w:proofErr w:type="gramStart"/>
      <w:r w:rsidRPr="004051D8">
        <w:rPr>
          <w:rFonts w:ascii="Times New Roman" w:hAnsi="Times New Roman" w:cs="Times New Roman"/>
          <w:i/>
        </w:rPr>
        <w:t>The journal of mental health policy and economics, 3</w:t>
      </w:r>
      <w:r w:rsidRPr="004051D8">
        <w:rPr>
          <w:rFonts w:ascii="Times New Roman" w:hAnsi="Times New Roman" w:cs="Times New Roman"/>
        </w:rPr>
        <w:t>(3), 139-146.</w:t>
      </w:r>
      <w:proofErr w:type="gramEnd"/>
      <w:r w:rsidRPr="004051D8">
        <w:rPr>
          <w:rFonts w:ascii="Times New Roman" w:hAnsi="Times New Roman" w:cs="Times New Roman"/>
        </w:rPr>
        <w:t xml:space="preserve"> </w:t>
      </w:r>
      <w:bookmarkEnd w:id="6"/>
      <w:r w:rsidR="004051D8">
        <w:rPr>
          <w:rFonts w:ascii="Times New Roman" w:hAnsi="Times New Roman" w:cs="Times New Roman" w:hint="eastAsia"/>
          <w:lang w:eastAsia="zh-HK"/>
        </w:rPr>
        <w:t>h</w:t>
      </w:r>
      <w:r w:rsidR="004C05CC" w:rsidRPr="004051D8">
        <w:rPr>
          <w:rFonts w:ascii="Times New Roman" w:hAnsi="Times New Roman" w:cs="Times New Roman"/>
        </w:rPr>
        <w:t>ttp://www.nimh.nih.gov/about/director/2011/the-global-cost-of-mental-illness.shtml</w:t>
      </w:r>
    </w:p>
    <w:sectPr w:rsidR="00905CC0" w:rsidRPr="004051D8" w:rsidSect="004051D8">
      <w:footerReference w:type="default" r:id="rId10"/>
      <w:pgSz w:w="12240" w:h="15840"/>
      <w:pgMar w:top="993" w:right="1325" w:bottom="709"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6EE" w:rsidRDefault="009846EE" w:rsidP="005A0278">
      <w:pPr>
        <w:spacing w:after="0" w:line="240" w:lineRule="auto"/>
      </w:pPr>
      <w:r>
        <w:separator/>
      </w:r>
    </w:p>
  </w:endnote>
  <w:endnote w:type="continuationSeparator" w:id="0">
    <w:p w:rsidR="009846EE" w:rsidRDefault="009846EE" w:rsidP="005A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etaPro-Normal">
    <w:altName w:val="MetaPro-Normal"/>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dvTimes">
    <w:altName w:val="新細明體"/>
    <w:panose1 w:val="00000000000000000000"/>
    <w:charset w:val="88"/>
    <w:family w:val="auto"/>
    <w:notTrueType/>
    <w:pitch w:val="default"/>
    <w:sig w:usb0="00000001" w:usb1="08080000" w:usb2="00000010" w:usb3="00000000" w:csb0="00100000" w:csb1="00000000"/>
  </w:font>
  <w:font w:name="AdvPS32D2BA">
    <w:altName w:val="新細明體"/>
    <w:panose1 w:val="00000000000000000000"/>
    <w:charset w:val="88"/>
    <w:family w:val="auto"/>
    <w:notTrueType/>
    <w:pitch w:val="default"/>
    <w:sig w:usb0="00000001" w:usb1="08080000" w:usb2="00000010" w:usb3="00000000" w:csb0="00100000" w:csb1="00000000"/>
  </w:font>
  <w:font w:name="AdvPS94BA">
    <w:altName w:val="新細明體"/>
    <w:panose1 w:val="00000000000000000000"/>
    <w:charset w:val="88"/>
    <w:family w:val="auto"/>
    <w:notTrueType/>
    <w:pitch w:val="default"/>
    <w:sig w:usb0="00000001" w:usb1="08080000" w:usb2="00000010" w:usb3="00000000" w:csb0="00100000" w:csb1="00000000"/>
  </w:font>
  <w:font w:name="SMinionPlusTab-Regular">
    <w:altName w:val="新細明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4037"/>
      <w:docPartObj>
        <w:docPartGallery w:val="Page Numbers (Bottom of Page)"/>
        <w:docPartUnique/>
      </w:docPartObj>
    </w:sdtPr>
    <w:sdtEndPr>
      <w:rPr>
        <w:noProof/>
      </w:rPr>
    </w:sdtEndPr>
    <w:sdtContent>
      <w:p w:rsidR="005A0278" w:rsidRDefault="005A0278">
        <w:pPr>
          <w:pStyle w:val="Footer"/>
          <w:jc w:val="right"/>
        </w:pPr>
        <w:r>
          <w:fldChar w:fldCharType="begin"/>
        </w:r>
        <w:r>
          <w:instrText xml:space="preserve"> PAGE   \* MERGEFORMAT </w:instrText>
        </w:r>
        <w:r>
          <w:fldChar w:fldCharType="separate"/>
        </w:r>
        <w:r w:rsidR="00910617">
          <w:rPr>
            <w:noProof/>
          </w:rPr>
          <w:t>1</w:t>
        </w:r>
        <w:r>
          <w:rPr>
            <w:noProof/>
          </w:rPr>
          <w:fldChar w:fldCharType="end"/>
        </w:r>
      </w:p>
    </w:sdtContent>
  </w:sdt>
  <w:p w:rsidR="005A0278" w:rsidRDefault="005A0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6EE" w:rsidRDefault="009846EE" w:rsidP="005A0278">
      <w:pPr>
        <w:spacing w:after="0" w:line="240" w:lineRule="auto"/>
      </w:pPr>
      <w:r>
        <w:separator/>
      </w:r>
    </w:p>
  </w:footnote>
  <w:footnote w:type="continuationSeparator" w:id="0">
    <w:p w:rsidR="009846EE" w:rsidRDefault="009846EE" w:rsidP="005A0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0DE7"/>
    <w:multiLevelType w:val="hybridMultilevel"/>
    <w:tmpl w:val="16A6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E2870"/>
    <w:multiLevelType w:val="hybridMultilevel"/>
    <w:tmpl w:val="0330A1F6"/>
    <w:lvl w:ilvl="0" w:tplc="E68C4FDA">
      <w:start w:val="1"/>
      <w:numFmt w:val="bullet"/>
      <w:lvlText w:val="•"/>
      <w:lvlJc w:val="left"/>
      <w:pPr>
        <w:tabs>
          <w:tab w:val="num" w:pos="720"/>
        </w:tabs>
        <w:ind w:left="720" w:hanging="360"/>
      </w:pPr>
      <w:rPr>
        <w:rFonts w:ascii="Arial" w:hAnsi="Arial" w:hint="default"/>
      </w:rPr>
    </w:lvl>
    <w:lvl w:ilvl="1" w:tplc="B1965570" w:tentative="1">
      <w:start w:val="1"/>
      <w:numFmt w:val="bullet"/>
      <w:lvlText w:val="•"/>
      <w:lvlJc w:val="left"/>
      <w:pPr>
        <w:tabs>
          <w:tab w:val="num" w:pos="1440"/>
        </w:tabs>
        <w:ind w:left="1440" w:hanging="360"/>
      </w:pPr>
      <w:rPr>
        <w:rFonts w:ascii="Arial" w:hAnsi="Arial" w:hint="default"/>
      </w:rPr>
    </w:lvl>
    <w:lvl w:ilvl="2" w:tplc="23526704" w:tentative="1">
      <w:start w:val="1"/>
      <w:numFmt w:val="bullet"/>
      <w:lvlText w:val="•"/>
      <w:lvlJc w:val="left"/>
      <w:pPr>
        <w:tabs>
          <w:tab w:val="num" w:pos="2160"/>
        </w:tabs>
        <w:ind w:left="2160" w:hanging="360"/>
      </w:pPr>
      <w:rPr>
        <w:rFonts w:ascii="Arial" w:hAnsi="Arial" w:hint="default"/>
      </w:rPr>
    </w:lvl>
    <w:lvl w:ilvl="3" w:tplc="7624A0C8" w:tentative="1">
      <w:start w:val="1"/>
      <w:numFmt w:val="bullet"/>
      <w:lvlText w:val="•"/>
      <w:lvlJc w:val="left"/>
      <w:pPr>
        <w:tabs>
          <w:tab w:val="num" w:pos="2880"/>
        </w:tabs>
        <w:ind w:left="2880" w:hanging="360"/>
      </w:pPr>
      <w:rPr>
        <w:rFonts w:ascii="Arial" w:hAnsi="Arial" w:hint="default"/>
      </w:rPr>
    </w:lvl>
    <w:lvl w:ilvl="4" w:tplc="9FBEB302" w:tentative="1">
      <w:start w:val="1"/>
      <w:numFmt w:val="bullet"/>
      <w:lvlText w:val="•"/>
      <w:lvlJc w:val="left"/>
      <w:pPr>
        <w:tabs>
          <w:tab w:val="num" w:pos="3600"/>
        </w:tabs>
        <w:ind w:left="3600" w:hanging="360"/>
      </w:pPr>
      <w:rPr>
        <w:rFonts w:ascii="Arial" w:hAnsi="Arial" w:hint="default"/>
      </w:rPr>
    </w:lvl>
    <w:lvl w:ilvl="5" w:tplc="C2466CF8" w:tentative="1">
      <w:start w:val="1"/>
      <w:numFmt w:val="bullet"/>
      <w:lvlText w:val="•"/>
      <w:lvlJc w:val="left"/>
      <w:pPr>
        <w:tabs>
          <w:tab w:val="num" w:pos="4320"/>
        </w:tabs>
        <w:ind w:left="4320" w:hanging="360"/>
      </w:pPr>
      <w:rPr>
        <w:rFonts w:ascii="Arial" w:hAnsi="Arial" w:hint="default"/>
      </w:rPr>
    </w:lvl>
    <w:lvl w:ilvl="6" w:tplc="DEE6D2A4" w:tentative="1">
      <w:start w:val="1"/>
      <w:numFmt w:val="bullet"/>
      <w:lvlText w:val="•"/>
      <w:lvlJc w:val="left"/>
      <w:pPr>
        <w:tabs>
          <w:tab w:val="num" w:pos="5040"/>
        </w:tabs>
        <w:ind w:left="5040" w:hanging="360"/>
      </w:pPr>
      <w:rPr>
        <w:rFonts w:ascii="Arial" w:hAnsi="Arial" w:hint="default"/>
      </w:rPr>
    </w:lvl>
    <w:lvl w:ilvl="7" w:tplc="5D307DBC" w:tentative="1">
      <w:start w:val="1"/>
      <w:numFmt w:val="bullet"/>
      <w:lvlText w:val="•"/>
      <w:lvlJc w:val="left"/>
      <w:pPr>
        <w:tabs>
          <w:tab w:val="num" w:pos="5760"/>
        </w:tabs>
        <w:ind w:left="5760" w:hanging="360"/>
      </w:pPr>
      <w:rPr>
        <w:rFonts w:ascii="Arial" w:hAnsi="Arial" w:hint="default"/>
      </w:rPr>
    </w:lvl>
    <w:lvl w:ilvl="8" w:tplc="3D6CBD5E" w:tentative="1">
      <w:start w:val="1"/>
      <w:numFmt w:val="bullet"/>
      <w:lvlText w:val="•"/>
      <w:lvlJc w:val="left"/>
      <w:pPr>
        <w:tabs>
          <w:tab w:val="num" w:pos="6480"/>
        </w:tabs>
        <w:ind w:left="6480" w:hanging="360"/>
      </w:pPr>
      <w:rPr>
        <w:rFonts w:ascii="Arial" w:hAnsi="Arial" w:hint="default"/>
      </w:rPr>
    </w:lvl>
  </w:abstractNum>
  <w:abstractNum w:abstractNumId="2">
    <w:nsid w:val="277269CF"/>
    <w:multiLevelType w:val="hybridMultilevel"/>
    <w:tmpl w:val="C39A800C"/>
    <w:lvl w:ilvl="0" w:tplc="96B2B7C6">
      <w:start w:val="1"/>
      <w:numFmt w:val="decimal"/>
      <w:lvlText w:val="%1."/>
      <w:lvlJc w:val="left"/>
      <w:pPr>
        <w:ind w:left="480" w:hanging="480"/>
      </w:pPr>
      <w:rPr>
        <w:rFonts w:cs="Times New Roman" w:hint="default"/>
        <w:position w:val="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8001FC"/>
    <w:multiLevelType w:val="hybridMultilevel"/>
    <w:tmpl w:val="91C82896"/>
    <w:lvl w:ilvl="0" w:tplc="B0043794">
      <w:start w:val="1"/>
      <w:numFmt w:val="decimal"/>
      <w:lvlText w:val="%1."/>
      <w:lvlJc w:val="left"/>
      <w:pPr>
        <w:ind w:left="480" w:hanging="480"/>
      </w:pPr>
      <w:rPr>
        <w:rFonts w:ascii="Times New Roman" w:hAnsi="Times New Roman" w:hint="default"/>
        <w:position w:val="6"/>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587E73"/>
    <w:multiLevelType w:val="hybridMultilevel"/>
    <w:tmpl w:val="CD721760"/>
    <w:lvl w:ilvl="0" w:tplc="262A6B7A">
      <w:start w:val="5"/>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274FA4"/>
    <w:multiLevelType w:val="hybridMultilevel"/>
    <w:tmpl w:val="BC48B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C3E7B1A"/>
    <w:multiLevelType w:val="hybridMultilevel"/>
    <w:tmpl w:val="F2B0FB7A"/>
    <w:lvl w:ilvl="0" w:tplc="186E8EE0">
      <w:start w:val="1"/>
      <w:numFmt w:val="bullet"/>
      <w:lvlText w:val="•"/>
      <w:lvlJc w:val="left"/>
      <w:pPr>
        <w:tabs>
          <w:tab w:val="num" w:pos="720"/>
        </w:tabs>
        <w:ind w:left="720" w:hanging="360"/>
      </w:pPr>
      <w:rPr>
        <w:rFonts w:ascii="Arial" w:hAnsi="Arial" w:hint="default"/>
      </w:rPr>
    </w:lvl>
    <w:lvl w:ilvl="1" w:tplc="C348452C" w:tentative="1">
      <w:start w:val="1"/>
      <w:numFmt w:val="bullet"/>
      <w:lvlText w:val="•"/>
      <w:lvlJc w:val="left"/>
      <w:pPr>
        <w:tabs>
          <w:tab w:val="num" w:pos="1440"/>
        </w:tabs>
        <w:ind w:left="1440" w:hanging="360"/>
      </w:pPr>
      <w:rPr>
        <w:rFonts w:ascii="Arial" w:hAnsi="Arial" w:hint="default"/>
      </w:rPr>
    </w:lvl>
    <w:lvl w:ilvl="2" w:tplc="F7A65A20" w:tentative="1">
      <w:start w:val="1"/>
      <w:numFmt w:val="bullet"/>
      <w:lvlText w:val="•"/>
      <w:lvlJc w:val="left"/>
      <w:pPr>
        <w:tabs>
          <w:tab w:val="num" w:pos="2160"/>
        </w:tabs>
        <w:ind w:left="2160" w:hanging="360"/>
      </w:pPr>
      <w:rPr>
        <w:rFonts w:ascii="Arial" w:hAnsi="Arial" w:hint="default"/>
      </w:rPr>
    </w:lvl>
    <w:lvl w:ilvl="3" w:tplc="D11A7E3E" w:tentative="1">
      <w:start w:val="1"/>
      <w:numFmt w:val="bullet"/>
      <w:lvlText w:val="•"/>
      <w:lvlJc w:val="left"/>
      <w:pPr>
        <w:tabs>
          <w:tab w:val="num" w:pos="2880"/>
        </w:tabs>
        <w:ind w:left="2880" w:hanging="360"/>
      </w:pPr>
      <w:rPr>
        <w:rFonts w:ascii="Arial" w:hAnsi="Arial" w:hint="default"/>
      </w:rPr>
    </w:lvl>
    <w:lvl w:ilvl="4" w:tplc="A46E9368" w:tentative="1">
      <w:start w:val="1"/>
      <w:numFmt w:val="bullet"/>
      <w:lvlText w:val="•"/>
      <w:lvlJc w:val="left"/>
      <w:pPr>
        <w:tabs>
          <w:tab w:val="num" w:pos="3600"/>
        </w:tabs>
        <w:ind w:left="3600" w:hanging="360"/>
      </w:pPr>
      <w:rPr>
        <w:rFonts w:ascii="Arial" w:hAnsi="Arial" w:hint="default"/>
      </w:rPr>
    </w:lvl>
    <w:lvl w:ilvl="5" w:tplc="60B2F110" w:tentative="1">
      <w:start w:val="1"/>
      <w:numFmt w:val="bullet"/>
      <w:lvlText w:val="•"/>
      <w:lvlJc w:val="left"/>
      <w:pPr>
        <w:tabs>
          <w:tab w:val="num" w:pos="4320"/>
        </w:tabs>
        <w:ind w:left="4320" w:hanging="360"/>
      </w:pPr>
      <w:rPr>
        <w:rFonts w:ascii="Arial" w:hAnsi="Arial" w:hint="default"/>
      </w:rPr>
    </w:lvl>
    <w:lvl w:ilvl="6" w:tplc="B5AAD660" w:tentative="1">
      <w:start w:val="1"/>
      <w:numFmt w:val="bullet"/>
      <w:lvlText w:val="•"/>
      <w:lvlJc w:val="left"/>
      <w:pPr>
        <w:tabs>
          <w:tab w:val="num" w:pos="5040"/>
        </w:tabs>
        <w:ind w:left="5040" w:hanging="360"/>
      </w:pPr>
      <w:rPr>
        <w:rFonts w:ascii="Arial" w:hAnsi="Arial" w:hint="default"/>
      </w:rPr>
    </w:lvl>
    <w:lvl w:ilvl="7" w:tplc="A75CF50A" w:tentative="1">
      <w:start w:val="1"/>
      <w:numFmt w:val="bullet"/>
      <w:lvlText w:val="•"/>
      <w:lvlJc w:val="left"/>
      <w:pPr>
        <w:tabs>
          <w:tab w:val="num" w:pos="5760"/>
        </w:tabs>
        <w:ind w:left="5760" w:hanging="360"/>
      </w:pPr>
      <w:rPr>
        <w:rFonts w:ascii="Arial" w:hAnsi="Arial" w:hint="default"/>
      </w:rPr>
    </w:lvl>
    <w:lvl w:ilvl="8" w:tplc="2D50D15C" w:tentative="1">
      <w:start w:val="1"/>
      <w:numFmt w:val="bullet"/>
      <w:lvlText w:val="•"/>
      <w:lvlJc w:val="left"/>
      <w:pPr>
        <w:tabs>
          <w:tab w:val="num" w:pos="6480"/>
        </w:tabs>
        <w:ind w:left="6480" w:hanging="360"/>
      </w:pPr>
      <w:rPr>
        <w:rFonts w:ascii="Arial" w:hAnsi="Arial" w:hint="default"/>
      </w:rPr>
    </w:lvl>
  </w:abstractNum>
  <w:abstractNum w:abstractNumId="7">
    <w:nsid w:val="5F202C15"/>
    <w:multiLevelType w:val="hybridMultilevel"/>
    <w:tmpl w:val="2C10C28E"/>
    <w:lvl w:ilvl="0" w:tplc="05784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FB607F"/>
    <w:multiLevelType w:val="hybridMultilevel"/>
    <w:tmpl w:val="89E6BB10"/>
    <w:lvl w:ilvl="0" w:tplc="C3BC8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B2DF6"/>
    <w:multiLevelType w:val="hybridMultilevel"/>
    <w:tmpl w:val="EAC2DC22"/>
    <w:lvl w:ilvl="0" w:tplc="8CF86B36">
      <w:start w:val="1"/>
      <w:numFmt w:val="decimal"/>
      <w:lvlText w:val="%1."/>
      <w:lvlJc w:val="left"/>
      <w:pPr>
        <w:tabs>
          <w:tab w:val="num" w:pos="720"/>
        </w:tabs>
        <w:ind w:left="720" w:hanging="360"/>
      </w:pPr>
    </w:lvl>
    <w:lvl w:ilvl="1" w:tplc="5A340388" w:tentative="1">
      <w:start w:val="1"/>
      <w:numFmt w:val="decimal"/>
      <w:lvlText w:val="%2."/>
      <w:lvlJc w:val="left"/>
      <w:pPr>
        <w:tabs>
          <w:tab w:val="num" w:pos="1440"/>
        </w:tabs>
        <w:ind w:left="1440" w:hanging="360"/>
      </w:pPr>
    </w:lvl>
    <w:lvl w:ilvl="2" w:tplc="BC6AC598" w:tentative="1">
      <w:start w:val="1"/>
      <w:numFmt w:val="decimal"/>
      <w:lvlText w:val="%3."/>
      <w:lvlJc w:val="left"/>
      <w:pPr>
        <w:tabs>
          <w:tab w:val="num" w:pos="2160"/>
        </w:tabs>
        <w:ind w:left="2160" w:hanging="360"/>
      </w:pPr>
    </w:lvl>
    <w:lvl w:ilvl="3" w:tplc="DDACB1E2" w:tentative="1">
      <w:start w:val="1"/>
      <w:numFmt w:val="decimal"/>
      <w:lvlText w:val="%4."/>
      <w:lvlJc w:val="left"/>
      <w:pPr>
        <w:tabs>
          <w:tab w:val="num" w:pos="2880"/>
        </w:tabs>
        <w:ind w:left="2880" w:hanging="360"/>
      </w:pPr>
    </w:lvl>
    <w:lvl w:ilvl="4" w:tplc="D3ACFD02" w:tentative="1">
      <w:start w:val="1"/>
      <w:numFmt w:val="decimal"/>
      <w:lvlText w:val="%5."/>
      <w:lvlJc w:val="left"/>
      <w:pPr>
        <w:tabs>
          <w:tab w:val="num" w:pos="3600"/>
        </w:tabs>
        <w:ind w:left="3600" w:hanging="360"/>
      </w:pPr>
    </w:lvl>
    <w:lvl w:ilvl="5" w:tplc="D0EC8186" w:tentative="1">
      <w:start w:val="1"/>
      <w:numFmt w:val="decimal"/>
      <w:lvlText w:val="%6."/>
      <w:lvlJc w:val="left"/>
      <w:pPr>
        <w:tabs>
          <w:tab w:val="num" w:pos="4320"/>
        </w:tabs>
        <w:ind w:left="4320" w:hanging="360"/>
      </w:pPr>
    </w:lvl>
    <w:lvl w:ilvl="6" w:tplc="6AFE2596" w:tentative="1">
      <w:start w:val="1"/>
      <w:numFmt w:val="decimal"/>
      <w:lvlText w:val="%7."/>
      <w:lvlJc w:val="left"/>
      <w:pPr>
        <w:tabs>
          <w:tab w:val="num" w:pos="5040"/>
        </w:tabs>
        <w:ind w:left="5040" w:hanging="360"/>
      </w:pPr>
    </w:lvl>
    <w:lvl w:ilvl="7" w:tplc="53B6D3F4" w:tentative="1">
      <w:start w:val="1"/>
      <w:numFmt w:val="decimal"/>
      <w:lvlText w:val="%8."/>
      <w:lvlJc w:val="left"/>
      <w:pPr>
        <w:tabs>
          <w:tab w:val="num" w:pos="5760"/>
        </w:tabs>
        <w:ind w:left="5760" w:hanging="360"/>
      </w:pPr>
    </w:lvl>
    <w:lvl w:ilvl="8" w:tplc="B15EEC4E"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1"/>
  </w:num>
  <w:num w:numId="5">
    <w:abstractNumId w:val="9"/>
  </w:num>
  <w:num w:numId="6">
    <w:abstractNumId w:val="8"/>
  </w:num>
  <w:num w:numId="7">
    <w:abstractNumId w:val="5"/>
  </w:num>
  <w:num w:numId="8">
    <w:abstractNumId w:val="4"/>
  </w:num>
  <w:num w:numId="9">
    <w:abstractNumId w:val="2"/>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A4"/>
    <w:rsid w:val="000A1167"/>
    <w:rsid w:val="000F0EBB"/>
    <w:rsid w:val="00106148"/>
    <w:rsid w:val="00167500"/>
    <w:rsid w:val="002428BB"/>
    <w:rsid w:val="002D2841"/>
    <w:rsid w:val="0035435A"/>
    <w:rsid w:val="003A31B5"/>
    <w:rsid w:val="004051D8"/>
    <w:rsid w:val="00416BB8"/>
    <w:rsid w:val="00420150"/>
    <w:rsid w:val="004C05CC"/>
    <w:rsid w:val="00575723"/>
    <w:rsid w:val="00594B95"/>
    <w:rsid w:val="00597A48"/>
    <w:rsid w:val="005A0278"/>
    <w:rsid w:val="007D0DAD"/>
    <w:rsid w:val="00800080"/>
    <w:rsid w:val="00862C79"/>
    <w:rsid w:val="00887AA5"/>
    <w:rsid w:val="00905CC0"/>
    <w:rsid w:val="00910617"/>
    <w:rsid w:val="00915538"/>
    <w:rsid w:val="009846EE"/>
    <w:rsid w:val="00A05D04"/>
    <w:rsid w:val="00A30A46"/>
    <w:rsid w:val="00AA4C8B"/>
    <w:rsid w:val="00AE2E63"/>
    <w:rsid w:val="00B01C28"/>
    <w:rsid w:val="00B458D2"/>
    <w:rsid w:val="00B8420A"/>
    <w:rsid w:val="00C15C4D"/>
    <w:rsid w:val="00EF7023"/>
    <w:rsid w:val="00F34BBE"/>
    <w:rsid w:val="00F461CF"/>
    <w:rsid w:val="00F741A4"/>
    <w:rsid w:val="00F77921"/>
    <w:rsid w:val="00FD4F5F"/>
    <w:rsid w:val="00FF2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A4"/>
    <w:pPr>
      <w:ind w:left="720"/>
      <w:contextualSpacing/>
    </w:pPr>
  </w:style>
  <w:style w:type="character" w:customStyle="1" w:styleId="A10">
    <w:name w:val="A10"/>
    <w:uiPriority w:val="99"/>
    <w:rsid w:val="00575723"/>
    <w:rPr>
      <w:rFonts w:cs="MetaPro-Normal"/>
      <w:color w:val="000000"/>
      <w:sz w:val="28"/>
      <w:szCs w:val="28"/>
    </w:rPr>
  </w:style>
  <w:style w:type="paragraph" w:customStyle="1" w:styleId="Default">
    <w:name w:val="Default"/>
    <w:rsid w:val="00AE2E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63"/>
    <w:rPr>
      <w:rFonts w:ascii="Tahoma" w:hAnsi="Tahoma" w:cs="Tahoma"/>
      <w:sz w:val="16"/>
      <w:szCs w:val="16"/>
    </w:rPr>
  </w:style>
  <w:style w:type="paragraph" w:styleId="NormalWeb">
    <w:name w:val="Normal (Web)"/>
    <w:basedOn w:val="Normal"/>
    <w:uiPriority w:val="99"/>
    <w:semiHidden/>
    <w:unhideWhenUsed/>
    <w:rsid w:val="00416BB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06148"/>
    <w:rPr>
      <w:i/>
      <w:iCs/>
    </w:rPr>
  </w:style>
  <w:style w:type="paragraph" w:styleId="Header">
    <w:name w:val="header"/>
    <w:basedOn w:val="Normal"/>
    <w:link w:val="HeaderChar"/>
    <w:uiPriority w:val="99"/>
    <w:unhideWhenUsed/>
    <w:rsid w:val="005A027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A0278"/>
    <w:rPr>
      <w:sz w:val="20"/>
      <w:szCs w:val="20"/>
    </w:rPr>
  </w:style>
  <w:style w:type="paragraph" w:styleId="Footer">
    <w:name w:val="footer"/>
    <w:basedOn w:val="Normal"/>
    <w:link w:val="FooterChar"/>
    <w:uiPriority w:val="99"/>
    <w:unhideWhenUsed/>
    <w:rsid w:val="005A02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A02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A4"/>
    <w:pPr>
      <w:ind w:left="720"/>
      <w:contextualSpacing/>
    </w:pPr>
  </w:style>
  <w:style w:type="character" w:customStyle="1" w:styleId="A10">
    <w:name w:val="A10"/>
    <w:uiPriority w:val="99"/>
    <w:rsid w:val="00575723"/>
    <w:rPr>
      <w:rFonts w:cs="MetaPro-Normal"/>
      <w:color w:val="000000"/>
      <w:sz w:val="28"/>
      <w:szCs w:val="28"/>
    </w:rPr>
  </w:style>
  <w:style w:type="paragraph" w:customStyle="1" w:styleId="Default">
    <w:name w:val="Default"/>
    <w:rsid w:val="00AE2E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63"/>
    <w:rPr>
      <w:rFonts w:ascii="Tahoma" w:hAnsi="Tahoma" w:cs="Tahoma"/>
      <w:sz w:val="16"/>
      <w:szCs w:val="16"/>
    </w:rPr>
  </w:style>
  <w:style w:type="paragraph" w:styleId="NormalWeb">
    <w:name w:val="Normal (Web)"/>
    <w:basedOn w:val="Normal"/>
    <w:uiPriority w:val="99"/>
    <w:semiHidden/>
    <w:unhideWhenUsed/>
    <w:rsid w:val="00416BB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06148"/>
    <w:rPr>
      <w:i/>
      <w:iCs/>
    </w:rPr>
  </w:style>
  <w:style w:type="paragraph" w:styleId="Header">
    <w:name w:val="header"/>
    <w:basedOn w:val="Normal"/>
    <w:link w:val="HeaderChar"/>
    <w:uiPriority w:val="99"/>
    <w:unhideWhenUsed/>
    <w:rsid w:val="005A027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A0278"/>
    <w:rPr>
      <w:sz w:val="20"/>
      <w:szCs w:val="20"/>
    </w:rPr>
  </w:style>
  <w:style w:type="paragraph" w:styleId="Footer">
    <w:name w:val="footer"/>
    <w:basedOn w:val="Normal"/>
    <w:link w:val="FooterChar"/>
    <w:uiPriority w:val="99"/>
    <w:unhideWhenUsed/>
    <w:rsid w:val="005A02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A02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8960">
      <w:bodyDiv w:val="1"/>
      <w:marLeft w:val="0"/>
      <w:marRight w:val="0"/>
      <w:marTop w:val="0"/>
      <w:marBottom w:val="0"/>
      <w:divBdr>
        <w:top w:val="none" w:sz="0" w:space="0" w:color="auto"/>
        <w:left w:val="none" w:sz="0" w:space="0" w:color="auto"/>
        <w:bottom w:val="none" w:sz="0" w:space="0" w:color="auto"/>
        <w:right w:val="none" w:sz="0" w:space="0" w:color="auto"/>
      </w:divBdr>
    </w:div>
    <w:div w:id="216859453">
      <w:bodyDiv w:val="1"/>
      <w:marLeft w:val="0"/>
      <w:marRight w:val="0"/>
      <w:marTop w:val="0"/>
      <w:marBottom w:val="0"/>
      <w:divBdr>
        <w:top w:val="none" w:sz="0" w:space="0" w:color="auto"/>
        <w:left w:val="none" w:sz="0" w:space="0" w:color="auto"/>
        <w:bottom w:val="none" w:sz="0" w:space="0" w:color="auto"/>
        <w:right w:val="none" w:sz="0" w:space="0" w:color="auto"/>
      </w:divBdr>
    </w:div>
    <w:div w:id="320697656">
      <w:bodyDiv w:val="1"/>
      <w:marLeft w:val="0"/>
      <w:marRight w:val="0"/>
      <w:marTop w:val="0"/>
      <w:marBottom w:val="0"/>
      <w:divBdr>
        <w:top w:val="none" w:sz="0" w:space="0" w:color="auto"/>
        <w:left w:val="none" w:sz="0" w:space="0" w:color="auto"/>
        <w:bottom w:val="none" w:sz="0" w:space="0" w:color="auto"/>
        <w:right w:val="none" w:sz="0" w:space="0" w:color="auto"/>
      </w:divBdr>
      <w:divsChild>
        <w:div w:id="1408066108">
          <w:marLeft w:val="547"/>
          <w:marRight w:val="0"/>
          <w:marTop w:val="139"/>
          <w:marBottom w:val="0"/>
          <w:divBdr>
            <w:top w:val="none" w:sz="0" w:space="0" w:color="auto"/>
            <w:left w:val="none" w:sz="0" w:space="0" w:color="auto"/>
            <w:bottom w:val="none" w:sz="0" w:space="0" w:color="auto"/>
            <w:right w:val="none" w:sz="0" w:space="0" w:color="auto"/>
          </w:divBdr>
        </w:div>
        <w:div w:id="1165165702">
          <w:marLeft w:val="547"/>
          <w:marRight w:val="0"/>
          <w:marTop w:val="77"/>
          <w:marBottom w:val="0"/>
          <w:divBdr>
            <w:top w:val="none" w:sz="0" w:space="0" w:color="auto"/>
            <w:left w:val="none" w:sz="0" w:space="0" w:color="auto"/>
            <w:bottom w:val="none" w:sz="0" w:space="0" w:color="auto"/>
            <w:right w:val="none" w:sz="0" w:space="0" w:color="auto"/>
          </w:divBdr>
        </w:div>
        <w:div w:id="1969359993">
          <w:marLeft w:val="547"/>
          <w:marRight w:val="0"/>
          <w:marTop w:val="77"/>
          <w:marBottom w:val="0"/>
          <w:divBdr>
            <w:top w:val="none" w:sz="0" w:space="0" w:color="auto"/>
            <w:left w:val="none" w:sz="0" w:space="0" w:color="auto"/>
            <w:bottom w:val="none" w:sz="0" w:space="0" w:color="auto"/>
            <w:right w:val="none" w:sz="0" w:space="0" w:color="auto"/>
          </w:divBdr>
        </w:div>
        <w:div w:id="1173103904">
          <w:marLeft w:val="547"/>
          <w:marRight w:val="0"/>
          <w:marTop w:val="77"/>
          <w:marBottom w:val="0"/>
          <w:divBdr>
            <w:top w:val="none" w:sz="0" w:space="0" w:color="auto"/>
            <w:left w:val="none" w:sz="0" w:space="0" w:color="auto"/>
            <w:bottom w:val="none" w:sz="0" w:space="0" w:color="auto"/>
            <w:right w:val="none" w:sz="0" w:space="0" w:color="auto"/>
          </w:divBdr>
        </w:div>
        <w:div w:id="1606303691">
          <w:marLeft w:val="547"/>
          <w:marRight w:val="0"/>
          <w:marTop w:val="77"/>
          <w:marBottom w:val="0"/>
          <w:divBdr>
            <w:top w:val="none" w:sz="0" w:space="0" w:color="auto"/>
            <w:left w:val="none" w:sz="0" w:space="0" w:color="auto"/>
            <w:bottom w:val="none" w:sz="0" w:space="0" w:color="auto"/>
            <w:right w:val="none" w:sz="0" w:space="0" w:color="auto"/>
          </w:divBdr>
        </w:div>
        <w:div w:id="1834251285">
          <w:marLeft w:val="547"/>
          <w:marRight w:val="0"/>
          <w:marTop w:val="77"/>
          <w:marBottom w:val="0"/>
          <w:divBdr>
            <w:top w:val="none" w:sz="0" w:space="0" w:color="auto"/>
            <w:left w:val="none" w:sz="0" w:space="0" w:color="auto"/>
            <w:bottom w:val="none" w:sz="0" w:space="0" w:color="auto"/>
            <w:right w:val="none" w:sz="0" w:space="0" w:color="auto"/>
          </w:divBdr>
        </w:div>
        <w:div w:id="1325550778">
          <w:marLeft w:val="547"/>
          <w:marRight w:val="0"/>
          <w:marTop w:val="77"/>
          <w:marBottom w:val="0"/>
          <w:divBdr>
            <w:top w:val="none" w:sz="0" w:space="0" w:color="auto"/>
            <w:left w:val="none" w:sz="0" w:space="0" w:color="auto"/>
            <w:bottom w:val="none" w:sz="0" w:space="0" w:color="auto"/>
            <w:right w:val="none" w:sz="0" w:space="0" w:color="auto"/>
          </w:divBdr>
        </w:div>
        <w:div w:id="1993750144">
          <w:marLeft w:val="547"/>
          <w:marRight w:val="0"/>
          <w:marTop w:val="77"/>
          <w:marBottom w:val="0"/>
          <w:divBdr>
            <w:top w:val="none" w:sz="0" w:space="0" w:color="auto"/>
            <w:left w:val="none" w:sz="0" w:space="0" w:color="auto"/>
            <w:bottom w:val="none" w:sz="0" w:space="0" w:color="auto"/>
            <w:right w:val="none" w:sz="0" w:space="0" w:color="auto"/>
          </w:divBdr>
        </w:div>
        <w:div w:id="1283684995">
          <w:marLeft w:val="547"/>
          <w:marRight w:val="0"/>
          <w:marTop w:val="77"/>
          <w:marBottom w:val="0"/>
          <w:divBdr>
            <w:top w:val="none" w:sz="0" w:space="0" w:color="auto"/>
            <w:left w:val="none" w:sz="0" w:space="0" w:color="auto"/>
            <w:bottom w:val="none" w:sz="0" w:space="0" w:color="auto"/>
            <w:right w:val="none" w:sz="0" w:space="0" w:color="auto"/>
          </w:divBdr>
        </w:div>
        <w:div w:id="863324890">
          <w:marLeft w:val="547"/>
          <w:marRight w:val="0"/>
          <w:marTop w:val="77"/>
          <w:marBottom w:val="0"/>
          <w:divBdr>
            <w:top w:val="none" w:sz="0" w:space="0" w:color="auto"/>
            <w:left w:val="none" w:sz="0" w:space="0" w:color="auto"/>
            <w:bottom w:val="none" w:sz="0" w:space="0" w:color="auto"/>
            <w:right w:val="none" w:sz="0" w:space="0" w:color="auto"/>
          </w:divBdr>
        </w:div>
        <w:div w:id="388848196">
          <w:marLeft w:val="547"/>
          <w:marRight w:val="0"/>
          <w:marTop w:val="77"/>
          <w:marBottom w:val="0"/>
          <w:divBdr>
            <w:top w:val="none" w:sz="0" w:space="0" w:color="auto"/>
            <w:left w:val="none" w:sz="0" w:space="0" w:color="auto"/>
            <w:bottom w:val="none" w:sz="0" w:space="0" w:color="auto"/>
            <w:right w:val="none" w:sz="0" w:space="0" w:color="auto"/>
          </w:divBdr>
        </w:div>
        <w:div w:id="1900625288">
          <w:marLeft w:val="547"/>
          <w:marRight w:val="0"/>
          <w:marTop w:val="192"/>
          <w:marBottom w:val="0"/>
          <w:divBdr>
            <w:top w:val="none" w:sz="0" w:space="0" w:color="auto"/>
            <w:left w:val="none" w:sz="0" w:space="0" w:color="auto"/>
            <w:bottom w:val="none" w:sz="0" w:space="0" w:color="auto"/>
            <w:right w:val="none" w:sz="0" w:space="0" w:color="auto"/>
          </w:divBdr>
        </w:div>
        <w:div w:id="1486240988">
          <w:marLeft w:val="547"/>
          <w:marRight w:val="0"/>
          <w:marTop w:val="384"/>
          <w:marBottom w:val="0"/>
          <w:divBdr>
            <w:top w:val="none" w:sz="0" w:space="0" w:color="auto"/>
            <w:left w:val="none" w:sz="0" w:space="0" w:color="auto"/>
            <w:bottom w:val="none" w:sz="0" w:space="0" w:color="auto"/>
            <w:right w:val="none" w:sz="0" w:space="0" w:color="auto"/>
          </w:divBdr>
        </w:div>
        <w:div w:id="437411246">
          <w:marLeft w:val="547"/>
          <w:marRight w:val="0"/>
          <w:marTop w:val="384"/>
          <w:marBottom w:val="0"/>
          <w:divBdr>
            <w:top w:val="none" w:sz="0" w:space="0" w:color="auto"/>
            <w:left w:val="none" w:sz="0" w:space="0" w:color="auto"/>
            <w:bottom w:val="none" w:sz="0" w:space="0" w:color="auto"/>
            <w:right w:val="none" w:sz="0" w:space="0" w:color="auto"/>
          </w:divBdr>
        </w:div>
        <w:div w:id="252204212">
          <w:marLeft w:val="547"/>
          <w:marRight w:val="0"/>
          <w:marTop w:val="384"/>
          <w:marBottom w:val="0"/>
          <w:divBdr>
            <w:top w:val="none" w:sz="0" w:space="0" w:color="auto"/>
            <w:left w:val="none" w:sz="0" w:space="0" w:color="auto"/>
            <w:bottom w:val="none" w:sz="0" w:space="0" w:color="auto"/>
            <w:right w:val="none" w:sz="0" w:space="0" w:color="auto"/>
          </w:divBdr>
        </w:div>
        <w:div w:id="1209604910">
          <w:marLeft w:val="547"/>
          <w:marRight w:val="0"/>
          <w:marTop w:val="384"/>
          <w:marBottom w:val="0"/>
          <w:divBdr>
            <w:top w:val="none" w:sz="0" w:space="0" w:color="auto"/>
            <w:left w:val="none" w:sz="0" w:space="0" w:color="auto"/>
            <w:bottom w:val="none" w:sz="0" w:space="0" w:color="auto"/>
            <w:right w:val="none" w:sz="0" w:space="0" w:color="auto"/>
          </w:divBdr>
        </w:div>
        <w:div w:id="635257535">
          <w:marLeft w:val="547"/>
          <w:marRight w:val="0"/>
          <w:marTop w:val="154"/>
          <w:marBottom w:val="0"/>
          <w:divBdr>
            <w:top w:val="none" w:sz="0" w:space="0" w:color="auto"/>
            <w:left w:val="none" w:sz="0" w:space="0" w:color="auto"/>
            <w:bottom w:val="none" w:sz="0" w:space="0" w:color="auto"/>
            <w:right w:val="none" w:sz="0" w:space="0" w:color="auto"/>
          </w:divBdr>
        </w:div>
        <w:div w:id="711686264">
          <w:marLeft w:val="547"/>
          <w:marRight w:val="0"/>
          <w:marTop w:val="77"/>
          <w:marBottom w:val="0"/>
          <w:divBdr>
            <w:top w:val="none" w:sz="0" w:space="0" w:color="auto"/>
            <w:left w:val="none" w:sz="0" w:space="0" w:color="auto"/>
            <w:bottom w:val="none" w:sz="0" w:space="0" w:color="auto"/>
            <w:right w:val="none" w:sz="0" w:space="0" w:color="auto"/>
          </w:divBdr>
        </w:div>
        <w:div w:id="1999535518">
          <w:marLeft w:val="547"/>
          <w:marRight w:val="0"/>
          <w:marTop w:val="77"/>
          <w:marBottom w:val="0"/>
          <w:divBdr>
            <w:top w:val="none" w:sz="0" w:space="0" w:color="auto"/>
            <w:left w:val="none" w:sz="0" w:space="0" w:color="auto"/>
            <w:bottom w:val="none" w:sz="0" w:space="0" w:color="auto"/>
            <w:right w:val="none" w:sz="0" w:space="0" w:color="auto"/>
          </w:divBdr>
        </w:div>
        <w:div w:id="539710604">
          <w:marLeft w:val="547"/>
          <w:marRight w:val="0"/>
          <w:marTop w:val="77"/>
          <w:marBottom w:val="0"/>
          <w:divBdr>
            <w:top w:val="none" w:sz="0" w:space="0" w:color="auto"/>
            <w:left w:val="none" w:sz="0" w:space="0" w:color="auto"/>
            <w:bottom w:val="none" w:sz="0" w:space="0" w:color="auto"/>
            <w:right w:val="none" w:sz="0" w:space="0" w:color="auto"/>
          </w:divBdr>
        </w:div>
        <w:div w:id="1983850947">
          <w:marLeft w:val="547"/>
          <w:marRight w:val="0"/>
          <w:marTop w:val="86"/>
          <w:marBottom w:val="0"/>
          <w:divBdr>
            <w:top w:val="none" w:sz="0" w:space="0" w:color="auto"/>
            <w:left w:val="none" w:sz="0" w:space="0" w:color="auto"/>
            <w:bottom w:val="none" w:sz="0" w:space="0" w:color="auto"/>
            <w:right w:val="none" w:sz="0" w:space="0" w:color="auto"/>
          </w:divBdr>
        </w:div>
        <w:div w:id="2102985848">
          <w:marLeft w:val="547"/>
          <w:marRight w:val="0"/>
          <w:marTop w:val="86"/>
          <w:marBottom w:val="0"/>
          <w:divBdr>
            <w:top w:val="none" w:sz="0" w:space="0" w:color="auto"/>
            <w:left w:val="none" w:sz="0" w:space="0" w:color="auto"/>
            <w:bottom w:val="none" w:sz="0" w:space="0" w:color="auto"/>
            <w:right w:val="none" w:sz="0" w:space="0" w:color="auto"/>
          </w:divBdr>
        </w:div>
        <w:div w:id="1356734293">
          <w:marLeft w:val="547"/>
          <w:marRight w:val="0"/>
          <w:marTop w:val="115"/>
          <w:marBottom w:val="0"/>
          <w:divBdr>
            <w:top w:val="none" w:sz="0" w:space="0" w:color="auto"/>
            <w:left w:val="none" w:sz="0" w:space="0" w:color="auto"/>
            <w:bottom w:val="none" w:sz="0" w:space="0" w:color="auto"/>
            <w:right w:val="none" w:sz="0" w:space="0" w:color="auto"/>
          </w:divBdr>
        </w:div>
        <w:div w:id="1514152875">
          <w:marLeft w:val="547"/>
          <w:marRight w:val="0"/>
          <w:marTop w:val="86"/>
          <w:marBottom w:val="0"/>
          <w:divBdr>
            <w:top w:val="none" w:sz="0" w:space="0" w:color="auto"/>
            <w:left w:val="none" w:sz="0" w:space="0" w:color="auto"/>
            <w:bottom w:val="none" w:sz="0" w:space="0" w:color="auto"/>
            <w:right w:val="none" w:sz="0" w:space="0" w:color="auto"/>
          </w:divBdr>
        </w:div>
        <w:div w:id="22368252">
          <w:marLeft w:val="547"/>
          <w:marRight w:val="0"/>
          <w:marTop w:val="86"/>
          <w:marBottom w:val="0"/>
          <w:divBdr>
            <w:top w:val="none" w:sz="0" w:space="0" w:color="auto"/>
            <w:left w:val="none" w:sz="0" w:space="0" w:color="auto"/>
            <w:bottom w:val="none" w:sz="0" w:space="0" w:color="auto"/>
            <w:right w:val="none" w:sz="0" w:space="0" w:color="auto"/>
          </w:divBdr>
        </w:div>
        <w:div w:id="79644474">
          <w:marLeft w:val="547"/>
          <w:marRight w:val="0"/>
          <w:marTop w:val="86"/>
          <w:marBottom w:val="0"/>
          <w:divBdr>
            <w:top w:val="none" w:sz="0" w:space="0" w:color="auto"/>
            <w:left w:val="none" w:sz="0" w:space="0" w:color="auto"/>
            <w:bottom w:val="none" w:sz="0" w:space="0" w:color="auto"/>
            <w:right w:val="none" w:sz="0" w:space="0" w:color="auto"/>
          </w:divBdr>
        </w:div>
        <w:div w:id="1057316070">
          <w:marLeft w:val="547"/>
          <w:marRight w:val="0"/>
          <w:marTop w:val="86"/>
          <w:marBottom w:val="0"/>
          <w:divBdr>
            <w:top w:val="none" w:sz="0" w:space="0" w:color="auto"/>
            <w:left w:val="none" w:sz="0" w:space="0" w:color="auto"/>
            <w:bottom w:val="none" w:sz="0" w:space="0" w:color="auto"/>
            <w:right w:val="none" w:sz="0" w:space="0" w:color="auto"/>
          </w:divBdr>
        </w:div>
        <w:div w:id="1440103528">
          <w:marLeft w:val="547"/>
          <w:marRight w:val="0"/>
          <w:marTop w:val="115"/>
          <w:marBottom w:val="0"/>
          <w:divBdr>
            <w:top w:val="none" w:sz="0" w:space="0" w:color="auto"/>
            <w:left w:val="none" w:sz="0" w:space="0" w:color="auto"/>
            <w:bottom w:val="none" w:sz="0" w:space="0" w:color="auto"/>
            <w:right w:val="none" w:sz="0" w:space="0" w:color="auto"/>
          </w:divBdr>
        </w:div>
        <w:div w:id="729579281">
          <w:marLeft w:val="547"/>
          <w:marRight w:val="0"/>
          <w:marTop w:val="91"/>
          <w:marBottom w:val="0"/>
          <w:divBdr>
            <w:top w:val="none" w:sz="0" w:space="0" w:color="auto"/>
            <w:left w:val="none" w:sz="0" w:space="0" w:color="auto"/>
            <w:bottom w:val="none" w:sz="0" w:space="0" w:color="auto"/>
            <w:right w:val="none" w:sz="0" w:space="0" w:color="auto"/>
          </w:divBdr>
        </w:div>
        <w:div w:id="1308702062">
          <w:marLeft w:val="547"/>
          <w:marRight w:val="0"/>
          <w:marTop w:val="91"/>
          <w:marBottom w:val="0"/>
          <w:divBdr>
            <w:top w:val="none" w:sz="0" w:space="0" w:color="auto"/>
            <w:left w:val="none" w:sz="0" w:space="0" w:color="auto"/>
            <w:bottom w:val="none" w:sz="0" w:space="0" w:color="auto"/>
            <w:right w:val="none" w:sz="0" w:space="0" w:color="auto"/>
          </w:divBdr>
        </w:div>
        <w:div w:id="1227834109">
          <w:marLeft w:val="547"/>
          <w:marRight w:val="0"/>
          <w:marTop w:val="91"/>
          <w:marBottom w:val="0"/>
          <w:divBdr>
            <w:top w:val="none" w:sz="0" w:space="0" w:color="auto"/>
            <w:left w:val="none" w:sz="0" w:space="0" w:color="auto"/>
            <w:bottom w:val="none" w:sz="0" w:space="0" w:color="auto"/>
            <w:right w:val="none" w:sz="0" w:space="0" w:color="auto"/>
          </w:divBdr>
        </w:div>
        <w:div w:id="569928650">
          <w:marLeft w:val="547"/>
          <w:marRight w:val="0"/>
          <w:marTop w:val="115"/>
          <w:marBottom w:val="0"/>
          <w:divBdr>
            <w:top w:val="none" w:sz="0" w:space="0" w:color="auto"/>
            <w:left w:val="none" w:sz="0" w:space="0" w:color="auto"/>
            <w:bottom w:val="none" w:sz="0" w:space="0" w:color="auto"/>
            <w:right w:val="none" w:sz="0" w:space="0" w:color="auto"/>
          </w:divBdr>
        </w:div>
        <w:div w:id="1022126025">
          <w:marLeft w:val="720"/>
          <w:marRight w:val="0"/>
          <w:marTop w:val="101"/>
          <w:marBottom w:val="0"/>
          <w:divBdr>
            <w:top w:val="none" w:sz="0" w:space="0" w:color="auto"/>
            <w:left w:val="none" w:sz="0" w:space="0" w:color="auto"/>
            <w:bottom w:val="none" w:sz="0" w:space="0" w:color="auto"/>
            <w:right w:val="none" w:sz="0" w:space="0" w:color="auto"/>
          </w:divBdr>
        </w:div>
        <w:div w:id="229779979">
          <w:marLeft w:val="720"/>
          <w:marRight w:val="0"/>
          <w:marTop w:val="86"/>
          <w:marBottom w:val="0"/>
          <w:divBdr>
            <w:top w:val="none" w:sz="0" w:space="0" w:color="auto"/>
            <w:left w:val="none" w:sz="0" w:space="0" w:color="auto"/>
            <w:bottom w:val="none" w:sz="0" w:space="0" w:color="auto"/>
            <w:right w:val="none" w:sz="0" w:space="0" w:color="auto"/>
          </w:divBdr>
        </w:div>
        <w:div w:id="1013411371">
          <w:marLeft w:val="720"/>
          <w:marRight w:val="0"/>
          <w:marTop w:val="86"/>
          <w:marBottom w:val="0"/>
          <w:divBdr>
            <w:top w:val="none" w:sz="0" w:space="0" w:color="auto"/>
            <w:left w:val="none" w:sz="0" w:space="0" w:color="auto"/>
            <w:bottom w:val="none" w:sz="0" w:space="0" w:color="auto"/>
            <w:right w:val="none" w:sz="0" w:space="0" w:color="auto"/>
          </w:divBdr>
        </w:div>
        <w:div w:id="2002469539">
          <w:marLeft w:val="720"/>
          <w:marRight w:val="0"/>
          <w:marTop w:val="86"/>
          <w:marBottom w:val="0"/>
          <w:divBdr>
            <w:top w:val="none" w:sz="0" w:space="0" w:color="auto"/>
            <w:left w:val="none" w:sz="0" w:space="0" w:color="auto"/>
            <w:bottom w:val="none" w:sz="0" w:space="0" w:color="auto"/>
            <w:right w:val="none" w:sz="0" w:space="0" w:color="auto"/>
          </w:divBdr>
        </w:div>
        <w:div w:id="134568930">
          <w:marLeft w:val="547"/>
          <w:marRight w:val="0"/>
          <w:marTop w:val="130"/>
          <w:marBottom w:val="0"/>
          <w:divBdr>
            <w:top w:val="none" w:sz="0" w:space="0" w:color="auto"/>
            <w:left w:val="none" w:sz="0" w:space="0" w:color="auto"/>
            <w:bottom w:val="none" w:sz="0" w:space="0" w:color="auto"/>
            <w:right w:val="none" w:sz="0" w:space="0" w:color="auto"/>
          </w:divBdr>
        </w:div>
        <w:div w:id="1095590292">
          <w:marLeft w:val="547"/>
          <w:marRight w:val="0"/>
          <w:marTop w:val="82"/>
          <w:marBottom w:val="0"/>
          <w:divBdr>
            <w:top w:val="none" w:sz="0" w:space="0" w:color="auto"/>
            <w:left w:val="none" w:sz="0" w:space="0" w:color="auto"/>
            <w:bottom w:val="none" w:sz="0" w:space="0" w:color="auto"/>
            <w:right w:val="none" w:sz="0" w:space="0" w:color="auto"/>
          </w:divBdr>
        </w:div>
        <w:div w:id="2038844485">
          <w:marLeft w:val="547"/>
          <w:marRight w:val="0"/>
          <w:marTop w:val="82"/>
          <w:marBottom w:val="0"/>
          <w:divBdr>
            <w:top w:val="none" w:sz="0" w:space="0" w:color="auto"/>
            <w:left w:val="none" w:sz="0" w:space="0" w:color="auto"/>
            <w:bottom w:val="none" w:sz="0" w:space="0" w:color="auto"/>
            <w:right w:val="none" w:sz="0" w:space="0" w:color="auto"/>
          </w:divBdr>
        </w:div>
        <w:div w:id="1154183004">
          <w:marLeft w:val="547"/>
          <w:marRight w:val="0"/>
          <w:marTop w:val="82"/>
          <w:marBottom w:val="0"/>
          <w:divBdr>
            <w:top w:val="none" w:sz="0" w:space="0" w:color="auto"/>
            <w:left w:val="none" w:sz="0" w:space="0" w:color="auto"/>
            <w:bottom w:val="none" w:sz="0" w:space="0" w:color="auto"/>
            <w:right w:val="none" w:sz="0" w:space="0" w:color="auto"/>
          </w:divBdr>
        </w:div>
        <w:div w:id="540869364">
          <w:marLeft w:val="547"/>
          <w:marRight w:val="0"/>
          <w:marTop w:val="130"/>
          <w:marBottom w:val="0"/>
          <w:divBdr>
            <w:top w:val="none" w:sz="0" w:space="0" w:color="auto"/>
            <w:left w:val="none" w:sz="0" w:space="0" w:color="auto"/>
            <w:bottom w:val="none" w:sz="0" w:space="0" w:color="auto"/>
            <w:right w:val="none" w:sz="0" w:space="0" w:color="auto"/>
          </w:divBdr>
        </w:div>
        <w:div w:id="170491045">
          <w:marLeft w:val="547"/>
          <w:marRight w:val="0"/>
          <w:marTop w:val="86"/>
          <w:marBottom w:val="0"/>
          <w:divBdr>
            <w:top w:val="none" w:sz="0" w:space="0" w:color="auto"/>
            <w:left w:val="none" w:sz="0" w:space="0" w:color="auto"/>
            <w:bottom w:val="none" w:sz="0" w:space="0" w:color="auto"/>
            <w:right w:val="none" w:sz="0" w:space="0" w:color="auto"/>
          </w:divBdr>
        </w:div>
        <w:div w:id="1470397565">
          <w:marLeft w:val="547"/>
          <w:marRight w:val="0"/>
          <w:marTop w:val="86"/>
          <w:marBottom w:val="0"/>
          <w:divBdr>
            <w:top w:val="none" w:sz="0" w:space="0" w:color="auto"/>
            <w:left w:val="none" w:sz="0" w:space="0" w:color="auto"/>
            <w:bottom w:val="none" w:sz="0" w:space="0" w:color="auto"/>
            <w:right w:val="none" w:sz="0" w:space="0" w:color="auto"/>
          </w:divBdr>
        </w:div>
        <w:div w:id="902908571">
          <w:marLeft w:val="1166"/>
          <w:marRight w:val="0"/>
          <w:marTop w:val="82"/>
          <w:marBottom w:val="0"/>
          <w:divBdr>
            <w:top w:val="none" w:sz="0" w:space="0" w:color="auto"/>
            <w:left w:val="none" w:sz="0" w:space="0" w:color="auto"/>
            <w:bottom w:val="none" w:sz="0" w:space="0" w:color="auto"/>
            <w:right w:val="none" w:sz="0" w:space="0" w:color="auto"/>
          </w:divBdr>
        </w:div>
        <w:div w:id="947346617">
          <w:marLeft w:val="1166"/>
          <w:marRight w:val="0"/>
          <w:marTop w:val="82"/>
          <w:marBottom w:val="0"/>
          <w:divBdr>
            <w:top w:val="none" w:sz="0" w:space="0" w:color="auto"/>
            <w:left w:val="none" w:sz="0" w:space="0" w:color="auto"/>
            <w:bottom w:val="none" w:sz="0" w:space="0" w:color="auto"/>
            <w:right w:val="none" w:sz="0" w:space="0" w:color="auto"/>
          </w:divBdr>
        </w:div>
        <w:div w:id="1271428156">
          <w:marLeft w:val="1166"/>
          <w:marRight w:val="0"/>
          <w:marTop w:val="82"/>
          <w:marBottom w:val="0"/>
          <w:divBdr>
            <w:top w:val="none" w:sz="0" w:space="0" w:color="auto"/>
            <w:left w:val="none" w:sz="0" w:space="0" w:color="auto"/>
            <w:bottom w:val="none" w:sz="0" w:space="0" w:color="auto"/>
            <w:right w:val="none" w:sz="0" w:space="0" w:color="auto"/>
          </w:divBdr>
        </w:div>
        <w:div w:id="1924297209">
          <w:marLeft w:val="1166"/>
          <w:marRight w:val="0"/>
          <w:marTop w:val="82"/>
          <w:marBottom w:val="0"/>
          <w:divBdr>
            <w:top w:val="none" w:sz="0" w:space="0" w:color="auto"/>
            <w:left w:val="none" w:sz="0" w:space="0" w:color="auto"/>
            <w:bottom w:val="none" w:sz="0" w:space="0" w:color="auto"/>
            <w:right w:val="none" w:sz="0" w:space="0" w:color="auto"/>
          </w:divBdr>
        </w:div>
        <w:div w:id="624775236">
          <w:marLeft w:val="547"/>
          <w:marRight w:val="0"/>
          <w:marTop w:val="134"/>
          <w:marBottom w:val="0"/>
          <w:divBdr>
            <w:top w:val="none" w:sz="0" w:space="0" w:color="auto"/>
            <w:left w:val="none" w:sz="0" w:space="0" w:color="auto"/>
            <w:bottom w:val="none" w:sz="0" w:space="0" w:color="auto"/>
            <w:right w:val="none" w:sz="0" w:space="0" w:color="auto"/>
          </w:divBdr>
        </w:div>
        <w:div w:id="353188386">
          <w:marLeft w:val="547"/>
          <w:marRight w:val="0"/>
          <w:marTop w:val="96"/>
          <w:marBottom w:val="0"/>
          <w:divBdr>
            <w:top w:val="none" w:sz="0" w:space="0" w:color="auto"/>
            <w:left w:val="none" w:sz="0" w:space="0" w:color="auto"/>
            <w:bottom w:val="none" w:sz="0" w:space="0" w:color="auto"/>
            <w:right w:val="none" w:sz="0" w:space="0" w:color="auto"/>
          </w:divBdr>
        </w:div>
        <w:div w:id="198904011">
          <w:marLeft w:val="547"/>
          <w:marRight w:val="0"/>
          <w:marTop w:val="96"/>
          <w:marBottom w:val="0"/>
          <w:divBdr>
            <w:top w:val="none" w:sz="0" w:space="0" w:color="auto"/>
            <w:left w:val="none" w:sz="0" w:space="0" w:color="auto"/>
            <w:bottom w:val="none" w:sz="0" w:space="0" w:color="auto"/>
            <w:right w:val="none" w:sz="0" w:space="0" w:color="auto"/>
          </w:divBdr>
        </w:div>
        <w:div w:id="568150566">
          <w:marLeft w:val="547"/>
          <w:marRight w:val="0"/>
          <w:marTop w:val="96"/>
          <w:marBottom w:val="0"/>
          <w:divBdr>
            <w:top w:val="none" w:sz="0" w:space="0" w:color="auto"/>
            <w:left w:val="none" w:sz="0" w:space="0" w:color="auto"/>
            <w:bottom w:val="none" w:sz="0" w:space="0" w:color="auto"/>
            <w:right w:val="none" w:sz="0" w:space="0" w:color="auto"/>
          </w:divBdr>
        </w:div>
        <w:div w:id="1538160728">
          <w:marLeft w:val="547"/>
          <w:marRight w:val="0"/>
          <w:marTop w:val="134"/>
          <w:marBottom w:val="0"/>
          <w:divBdr>
            <w:top w:val="none" w:sz="0" w:space="0" w:color="auto"/>
            <w:left w:val="none" w:sz="0" w:space="0" w:color="auto"/>
            <w:bottom w:val="none" w:sz="0" w:space="0" w:color="auto"/>
            <w:right w:val="none" w:sz="0" w:space="0" w:color="auto"/>
          </w:divBdr>
        </w:div>
        <w:div w:id="1562790547">
          <w:marLeft w:val="547"/>
          <w:marRight w:val="0"/>
          <w:marTop w:val="134"/>
          <w:marBottom w:val="0"/>
          <w:divBdr>
            <w:top w:val="none" w:sz="0" w:space="0" w:color="auto"/>
            <w:left w:val="none" w:sz="0" w:space="0" w:color="auto"/>
            <w:bottom w:val="none" w:sz="0" w:space="0" w:color="auto"/>
            <w:right w:val="none" w:sz="0" w:space="0" w:color="auto"/>
          </w:divBdr>
        </w:div>
        <w:div w:id="2024818501">
          <w:marLeft w:val="547"/>
          <w:marRight w:val="0"/>
          <w:marTop w:val="134"/>
          <w:marBottom w:val="0"/>
          <w:divBdr>
            <w:top w:val="none" w:sz="0" w:space="0" w:color="auto"/>
            <w:left w:val="none" w:sz="0" w:space="0" w:color="auto"/>
            <w:bottom w:val="none" w:sz="0" w:space="0" w:color="auto"/>
            <w:right w:val="none" w:sz="0" w:space="0" w:color="auto"/>
          </w:divBdr>
        </w:div>
        <w:div w:id="2046715239">
          <w:marLeft w:val="1166"/>
          <w:marRight w:val="0"/>
          <w:marTop w:val="67"/>
          <w:marBottom w:val="0"/>
          <w:divBdr>
            <w:top w:val="none" w:sz="0" w:space="0" w:color="auto"/>
            <w:left w:val="none" w:sz="0" w:space="0" w:color="auto"/>
            <w:bottom w:val="none" w:sz="0" w:space="0" w:color="auto"/>
            <w:right w:val="none" w:sz="0" w:space="0" w:color="auto"/>
          </w:divBdr>
        </w:div>
        <w:div w:id="1613710487">
          <w:marLeft w:val="1166"/>
          <w:marRight w:val="0"/>
          <w:marTop w:val="62"/>
          <w:marBottom w:val="0"/>
          <w:divBdr>
            <w:top w:val="none" w:sz="0" w:space="0" w:color="auto"/>
            <w:left w:val="none" w:sz="0" w:space="0" w:color="auto"/>
            <w:bottom w:val="none" w:sz="0" w:space="0" w:color="auto"/>
            <w:right w:val="none" w:sz="0" w:space="0" w:color="auto"/>
          </w:divBdr>
        </w:div>
        <w:div w:id="532839717">
          <w:marLeft w:val="547"/>
          <w:marRight w:val="0"/>
          <w:marTop w:val="115"/>
          <w:marBottom w:val="0"/>
          <w:divBdr>
            <w:top w:val="none" w:sz="0" w:space="0" w:color="auto"/>
            <w:left w:val="none" w:sz="0" w:space="0" w:color="auto"/>
            <w:bottom w:val="none" w:sz="0" w:space="0" w:color="auto"/>
            <w:right w:val="none" w:sz="0" w:space="0" w:color="auto"/>
          </w:divBdr>
        </w:div>
        <w:div w:id="2075152603">
          <w:marLeft w:val="1166"/>
          <w:marRight w:val="0"/>
          <w:marTop w:val="72"/>
          <w:marBottom w:val="0"/>
          <w:divBdr>
            <w:top w:val="none" w:sz="0" w:space="0" w:color="auto"/>
            <w:left w:val="none" w:sz="0" w:space="0" w:color="auto"/>
            <w:bottom w:val="none" w:sz="0" w:space="0" w:color="auto"/>
            <w:right w:val="none" w:sz="0" w:space="0" w:color="auto"/>
          </w:divBdr>
        </w:div>
        <w:div w:id="1943954493">
          <w:marLeft w:val="547"/>
          <w:marRight w:val="0"/>
          <w:marTop w:val="134"/>
          <w:marBottom w:val="0"/>
          <w:divBdr>
            <w:top w:val="none" w:sz="0" w:space="0" w:color="auto"/>
            <w:left w:val="none" w:sz="0" w:space="0" w:color="auto"/>
            <w:bottom w:val="none" w:sz="0" w:space="0" w:color="auto"/>
            <w:right w:val="none" w:sz="0" w:space="0" w:color="auto"/>
          </w:divBdr>
        </w:div>
        <w:div w:id="621309054">
          <w:marLeft w:val="1166"/>
          <w:marRight w:val="0"/>
          <w:marTop w:val="72"/>
          <w:marBottom w:val="0"/>
          <w:divBdr>
            <w:top w:val="none" w:sz="0" w:space="0" w:color="auto"/>
            <w:left w:val="none" w:sz="0" w:space="0" w:color="auto"/>
            <w:bottom w:val="none" w:sz="0" w:space="0" w:color="auto"/>
            <w:right w:val="none" w:sz="0" w:space="0" w:color="auto"/>
          </w:divBdr>
        </w:div>
        <w:div w:id="818613597">
          <w:marLeft w:val="1166"/>
          <w:marRight w:val="0"/>
          <w:marTop w:val="72"/>
          <w:marBottom w:val="0"/>
          <w:divBdr>
            <w:top w:val="none" w:sz="0" w:space="0" w:color="auto"/>
            <w:left w:val="none" w:sz="0" w:space="0" w:color="auto"/>
            <w:bottom w:val="none" w:sz="0" w:space="0" w:color="auto"/>
            <w:right w:val="none" w:sz="0" w:space="0" w:color="auto"/>
          </w:divBdr>
        </w:div>
        <w:div w:id="301539462">
          <w:marLeft w:val="547"/>
          <w:marRight w:val="0"/>
          <w:marTop w:val="134"/>
          <w:marBottom w:val="0"/>
          <w:divBdr>
            <w:top w:val="none" w:sz="0" w:space="0" w:color="auto"/>
            <w:left w:val="none" w:sz="0" w:space="0" w:color="auto"/>
            <w:bottom w:val="none" w:sz="0" w:space="0" w:color="auto"/>
            <w:right w:val="none" w:sz="0" w:space="0" w:color="auto"/>
          </w:divBdr>
        </w:div>
        <w:div w:id="1426418539">
          <w:marLeft w:val="547"/>
          <w:marRight w:val="0"/>
          <w:marTop w:val="134"/>
          <w:marBottom w:val="0"/>
          <w:divBdr>
            <w:top w:val="none" w:sz="0" w:space="0" w:color="auto"/>
            <w:left w:val="none" w:sz="0" w:space="0" w:color="auto"/>
            <w:bottom w:val="none" w:sz="0" w:space="0" w:color="auto"/>
            <w:right w:val="none" w:sz="0" w:space="0" w:color="auto"/>
          </w:divBdr>
        </w:div>
        <w:div w:id="1598832519">
          <w:marLeft w:val="547"/>
          <w:marRight w:val="0"/>
          <w:marTop w:val="77"/>
          <w:marBottom w:val="0"/>
          <w:divBdr>
            <w:top w:val="none" w:sz="0" w:space="0" w:color="auto"/>
            <w:left w:val="none" w:sz="0" w:space="0" w:color="auto"/>
            <w:bottom w:val="none" w:sz="0" w:space="0" w:color="auto"/>
            <w:right w:val="none" w:sz="0" w:space="0" w:color="auto"/>
          </w:divBdr>
        </w:div>
        <w:div w:id="627513489">
          <w:marLeft w:val="547"/>
          <w:marRight w:val="0"/>
          <w:marTop w:val="115"/>
          <w:marBottom w:val="0"/>
          <w:divBdr>
            <w:top w:val="none" w:sz="0" w:space="0" w:color="auto"/>
            <w:left w:val="none" w:sz="0" w:space="0" w:color="auto"/>
            <w:bottom w:val="none" w:sz="0" w:space="0" w:color="auto"/>
            <w:right w:val="none" w:sz="0" w:space="0" w:color="auto"/>
          </w:divBdr>
        </w:div>
        <w:div w:id="244727754">
          <w:marLeft w:val="547"/>
          <w:marRight w:val="0"/>
          <w:marTop w:val="91"/>
          <w:marBottom w:val="0"/>
          <w:divBdr>
            <w:top w:val="none" w:sz="0" w:space="0" w:color="auto"/>
            <w:left w:val="none" w:sz="0" w:space="0" w:color="auto"/>
            <w:bottom w:val="none" w:sz="0" w:space="0" w:color="auto"/>
            <w:right w:val="none" w:sz="0" w:space="0" w:color="auto"/>
          </w:divBdr>
        </w:div>
        <w:div w:id="47150910">
          <w:marLeft w:val="547"/>
          <w:marRight w:val="0"/>
          <w:marTop w:val="86"/>
          <w:marBottom w:val="0"/>
          <w:divBdr>
            <w:top w:val="none" w:sz="0" w:space="0" w:color="auto"/>
            <w:left w:val="none" w:sz="0" w:space="0" w:color="auto"/>
            <w:bottom w:val="none" w:sz="0" w:space="0" w:color="auto"/>
            <w:right w:val="none" w:sz="0" w:space="0" w:color="auto"/>
          </w:divBdr>
        </w:div>
        <w:div w:id="2000840144">
          <w:marLeft w:val="547"/>
          <w:marRight w:val="0"/>
          <w:marTop w:val="86"/>
          <w:marBottom w:val="0"/>
          <w:divBdr>
            <w:top w:val="none" w:sz="0" w:space="0" w:color="auto"/>
            <w:left w:val="none" w:sz="0" w:space="0" w:color="auto"/>
            <w:bottom w:val="none" w:sz="0" w:space="0" w:color="auto"/>
            <w:right w:val="none" w:sz="0" w:space="0" w:color="auto"/>
          </w:divBdr>
        </w:div>
      </w:divsChild>
    </w:div>
    <w:div w:id="472412028">
      <w:bodyDiv w:val="1"/>
      <w:marLeft w:val="0"/>
      <w:marRight w:val="0"/>
      <w:marTop w:val="0"/>
      <w:marBottom w:val="0"/>
      <w:divBdr>
        <w:top w:val="none" w:sz="0" w:space="0" w:color="auto"/>
        <w:left w:val="none" w:sz="0" w:space="0" w:color="auto"/>
        <w:bottom w:val="none" w:sz="0" w:space="0" w:color="auto"/>
        <w:right w:val="none" w:sz="0" w:space="0" w:color="auto"/>
      </w:divBdr>
    </w:div>
    <w:div w:id="1071002227">
      <w:bodyDiv w:val="1"/>
      <w:marLeft w:val="0"/>
      <w:marRight w:val="0"/>
      <w:marTop w:val="0"/>
      <w:marBottom w:val="0"/>
      <w:divBdr>
        <w:top w:val="none" w:sz="0" w:space="0" w:color="auto"/>
        <w:left w:val="none" w:sz="0" w:space="0" w:color="auto"/>
        <w:bottom w:val="none" w:sz="0" w:space="0" w:color="auto"/>
        <w:right w:val="none" w:sz="0" w:space="0" w:color="auto"/>
      </w:divBdr>
    </w:div>
    <w:div w:id="1364937015">
      <w:bodyDiv w:val="1"/>
      <w:marLeft w:val="0"/>
      <w:marRight w:val="0"/>
      <w:marTop w:val="0"/>
      <w:marBottom w:val="0"/>
      <w:divBdr>
        <w:top w:val="none" w:sz="0" w:space="0" w:color="auto"/>
        <w:left w:val="none" w:sz="0" w:space="0" w:color="auto"/>
        <w:bottom w:val="none" w:sz="0" w:space="0" w:color="auto"/>
        <w:right w:val="none" w:sz="0" w:space="0" w:color="auto"/>
      </w:divBdr>
      <w:divsChild>
        <w:div w:id="635912688">
          <w:marLeft w:val="360"/>
          <w:marRight w:val="0"/>
          <w:marTop w:val="0"/>
          <w:marBottom w:val="0"/>
          <w:divBdr>
            <w:top w:val="none" w:sz="0" w:space="0" w:color="auto"/>
            <w:left w:val="none" w:sz="0" w:space="0" w:color="auto"/>
            <w:bottom w:val="none" w:sz="0" w:space="0" w:color="auto"/>
            <w:right w:val="none" w:sz="0" w:space="0" w:color="auto"/>
          </w:divBdr>
        </w:div>
      </w:divsChild>
    </w:div>
    <w:div w:id="17930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H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c:v>
                </c:pt>
              </c:strCache>
            </c:strRef>
          </c:tx>
          <c:invertIfNegative val="0"/>
          <c:cat>
            <c:strRef>
              <c:f>Sheet1!$A$2:$A$6</c:f>
              <c:strCache>
                <c:ptCount val="5"/>
                <c:pt idx="0">
                  <c:v>Strongly agree</c:v>
                </c:pt>
                <c:pt idx="1">
                  <c:v>Agree</c:v>
                </c:pt>
                <c:pt idx="2">
                  <c:v>Neither agree nor disagree</c:v>
                </c:pt>
                <c:pt idx="3">
                  <c:v>Disagree</c:v>
                </c:pt>
                <c:pt idx="4">
                  <c:v>Strongly disagree</c:v>
                </c:pt>
              </c:strCache>
            </c:strRef>
          </c:cat>
          <c:val>
            <c:numRef>
              <c:f>Sheet1!$B$2:$B$6</c:f>
              <c:numCache>
                <c:formatCode>General</c:formatCode>
                <c:ptCount val="5"/>
                <c:pt idx="0">
                  <c:v>11.2</c:v>
                </c:pt>
                <c:pt idx="1">
                  <c:v>46.6</c:v>
                </c:pt>
                <c:pt idx="2">
                  <c:v>16.600000000000001</c:v>
                </c:pt>
                <c:pt idx="3">
                  <c:v>23.4</c:v>
                </c:pt>
                <c:pt idx="4">
                  <c:v>2</c:v>
                </c:pt>
              </c:numCache>
            </c:numRef>
          </c:val>
        </c:ser>
        <c:dLbls>
          <c:showLegendKey val="0"/>
          <c:showVal val="0"/>
          <c:showCatName val="0"/>
          <c:showSerName val="0"/>
          <c:showPercent val="0"/>
          <c:showBubbleSize val="0"/>
        </c:dLbls>
        <c:gapWidth val="150"/>
        <c:axId val="198808320"/>
        <c:axId val="198809856"/>
      </c:barChart>
      <c:catAx>
        <c:axId val="198808320"/>
        <c:scaling>
          <c:orientation val="minMax"/>
        </c:scaling>
        <c:delete val="0"/>
        <c:axPos val="b"/>
        <c:majorTickMark val="out"/>
        <c:minorTickMark val="none"/>
        <c:tickLblPos val="nextTo"/>
        <c:txPr>
          <a:bodyPr/>
          <a:lstStyle/>
          <a:p>
            <a:pPr>
              <a:defRPr sz="1000"/>
            </a:pPr>
            <a:endParaRPr lang="zh-HK"/>
          </a:p>
        </c:txPr>
        <c:crossAx val="198809856"/>
        <c:crosses val="autoZero"/>
        <c:auto val="1"/>
        <c:lblAlgn val="ctr"/>
        <c:lblOffset val="100"/>
        <c:noMultiLvlLbl val="0"/>
      </c:catAx>
      <c:valAx>
        <c:axId val="198809856"/>
        <c:scaling>
          <c:orientation val="minMax"/>
        </c:scaling>
        <c:delete val="0"/>
        <c:axPos val="l"/>
        <c:majorGridlines/>
        <c:numFmt formatCode="General" sourceLinked="1"/>
        <c:majorTickMark val="out"/>
        <c:minorTickMark val="none"/>
        <c:tickLblPos val="nextTo"/>
        <c:txPr>
          <a:bodyPr/>
          <a:lstStyle/>
          <a:p>
            <a:pPr>
              <a:defRPr sz="1100"/>
            </a:pPr>
            <a:endParaRPr lang="zh-HK"/>
          </a:p>
        </c:txPr>
        <c:crossAx val="198808320"/>
        <c:crosses val="autoZero"/>
        <c:crossBetween val="between"/>
      </c:valAx>
    </c:plotArea>
    <c:plotVisOnly val="1"/>
    <c:dispBlanksAs val="gap"/>
    <c:showDLblsOverMax val="0"/>
  </c:chart>
  <c:txPr>
    <a:bodyPr/>
    <a:lstStyle/>
    <a:p>
      <a:pPr>
        <a:defRPr sz="1800"/>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HK"/>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Percentage</c:v>
                </c:pt>
              </c:strCache>
            </c:strRef>
          </c:tx>
          <c:invertIfNegative val="0"/>
          <c:cat>
            <c:strRef>
              <c:f>Sheet1!$A$2:$A$6</c:f>
              <c:strCache>
                <c:ptCount val="5"/>
                <c:pt idx="0">
                  <c:v>Strongly agree</c:v>
                </c:pt>
                <c:pt idx="1">
                  <c:v>Agree</c:v>
                </c:pt>
                <c:pt idx="2">
                  <c:v>Neither agree nor disagree</c:v>
                </c:pt>
                <c:pt idx="3">
                  <c:v>Disagree</c:v>
                </c:pt>
                <c:pt idx="4">
                  <c:v>Strongly disagree</c:v>
                </c:pt>
              </c:strCache>
            </c:strRef>
          </c:cat>
          <c:val>
            <c:numRef>
              <c:f>Sheet1!$B$2:$B$6</c:f>
              <c:numCache>
                <c:formatCode>General</c:formatCode>
                <c:ptCount val="5"/>
                <c:pt idx="0">
                  <c:v>28.3</c:v>
                </c:pt>
                <c:pt idx="1">
                  <c:v>62.3</c:v>
                </c:pt>
                <c:pt idx="2">
                  <c:v>6.9</c:v>
                </c:pt>
                <c:pt idx="3">
                  <c:v>2.4</c:v>
                </c:pt>
                <c:pt idx="4">
                  <c:v>0.1</c:v>
                </c:pt>
              </c:numCache>
            </c:numRef>
          </c:val>
        </c:ser>
        <c:dLbls>
          <c:showLegendKey val="0"/>
          <c:showVal val="0"/>
          <c:showCatName val="0"/>
          <c:showSerName val="0"/>
          <c:showPercent val="0"/>
          <c:showBubbleSize val="0"/>
        </c:dLbls>
        <c:gapWidth val="150"/>
        <c:axId val="213098880"/>
        <c:axId val="213100416"/>
      </c:barChart>
      <c:catAx>
        <c:axId val="213098880"/>
        <c:scaling>
          <c:orientation val="minMax"/>
        </c:scaling>
        <c:delete val="0"/>
        <c:axPos val="b"/>
        <c:majorTickMark val="out"/>
        <c:minorTickMark val="none"/>
        <c:tickLblPos val="nextTo"/>
        <c:txPr>
          <a:bodyPr/>
          <a:lstStyle/>
          <a:p>
            <a:pPr>
              <a:defRPr sz="1050"/>
            </a:pPr>
            <a:endParaRPr lang="zh-HK"/>
          </a:p>
        </c:txPr>
        <c:crossAx val="213100416"/>
        <c:crosses val="autoZero"/>
        <c:auto val="1"/>
        <c:lblAlgn val="ctr"/>
        <c:lblOffset val="100"/>
        <c:noMultiLvlLbl val="0"/>
      </c:catAx>
      <c:valAx>
        <c:axId val="213100416"/>
        <c:scaling>
          <c:orientation val="minMax"/>
        </c:scaling>
        <c:delete val="0"/>
        <c:axPos val="l"/>
        <c:majorGridlines/>
        <c:numFmt formatCode="General" sourceLinked="1"/>
        <c:majorTickMark val="out"/>
        <c:minorTickMark val="none"/>
        <c:tickLblPos val="nextTo"/>
        <c:txPr>
          <a:bodyPr/>
          <a:lstStyle/>
          <a:p>
            <a:pPr>
              <a:defRPr sz="1050"/>
            </a:pPr>
            <a:endParaRPr lang="zh-HK"/>
          </a:p>
        </c:txPr>
        <c:crossAx val="213098880"/>
        <c:crosses val="autoZero"/>
        <c:crossBetween val="between"/>
      </c:valAx>
    </c:plotArea>
    <c:plotVisOnly val="1"/>
    <c:dispBlanksAs val="gap"/>
    <c:showDLblsOverMax val="0"/>
  </c:chart>
  <c:txPr>
    <a:bodyPr/>
    <a:lstStyle/>
    <a:p>
      <a:pPr>
        <a:defRPr sz="1800"/>
      </a:pPr>
      <a:endParaRPr lang="zh-H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Wai Ching, Paul</dc:creator>
  <cp:lastModifiedBy>socsc50</cp:lastModifiedBy>
  <cp:revision>2</cp:revision>
  <cp:lastPrinted>2014-09-17T00:12:00Z</cp:lastPrinted>
  <dcterms:created xsi:type="dcterms:W3CDTF">2014-09-17T04:42:00Z</dcterms:created>
  <dcterms:modified xsi:type="dcterms:W3CDTF">2014-09-17T04:42:00Z</dcterms:modified>
</cp:coreProperties>
</file>